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31A" w:rsidRPr="007C5A04" w:rsidRDefault="0033731A" w:rsidP="0033731A">
      <w:pPr>
        <w:jc w:val="center"/>
        <w:rPr>
          <w:rFonts w:ascii="华文行楷" w:eastAsia="华文行楷"/>
          <w:b/>
          <w:sz w:val="44"/>
          <w:szCs w:val="36"/>
        </w:rPr>
      </w:pPr>
      <w:r w:rsidRPr="007C5A04">
        <w:rPr>
          <w:rFonts w:ascii="华文行楷" w:eastAsia="华文行楷" w:hint="eastAsia"/>
          <w:b/>
          <w:sz w:val="44"/>
          <w:szCs w:val="36"/>
        </w:rPr>
        <w:t>会议</w:t>
      </w:r>
      <w:r w:rsidR="00A02822">
        <w:rPr>
          <w:rFonts w:ascii="华文行楷" w:eastAsia="华文行楷" w:hint="eastAsia"/>
          <w:b/>
          <w:sz w:val="44"/>
          <w:szCs w:val="36"/>
        </w:rPr>
        <w:t>议程</w:t>
      </w:r>
    </w:p>
    <w:p w:rsidR="00B24597" w:rsidRPr="00ED7F10" w:rsidRDefault="00B24597" w:rsidP="00B24597">
      <w:pPr>
        <w:spacing w:line="360" w:lineRule="auto"/>
        <w:rPr>
          <w:sz w:val="24"/>
        </w:rPr>
      </w:pPr>
      <w:r w:rsidRPr="00D90D76">
        <w:rPr>
          <w:rFonts w:hint="eastAsia"/>
          <w:sz w:val="28"/>
        </w:rPr>
        <w:t>12</w:t>
      </w:r>
      <w:r w:rsidRPr="00D90D76">
        <w:rPr>
          <w:rFonts w:hint="eastAsia"/>
          <w:sz w:val="28"/>
        </w:rPr>
        <w:t>月</w:t>
      </w:r>
      <w:r w:rsidRPr="00D90D76">
        <w:rPr>
          <w:rFonts w:hint="eastAsia"/>
          <w:sz w:val="28"/>
        </w:rPr>
        <w:t>27</w:t>
      </w:r>
      <w:r w:rsidRPr="00D90D76">
        <w:rPr>
          <w:rFonts w:hint="eastAsia"/>
          <w:sz w:val="28"/>
        </w:rPr>
        <w:t>日</w:t>
      </w:r>
      <w:r w:rsidRPr="00D90D76">
        <w:rPr>
          <w:rFonts w:hint="eastAsia"/>
          <w:sz w:val="28"/>
        </w:rPr>
        <w:t>0</w:t>
      </w:r>
      <w:r w:rsidRPr="00D90D76">
        <w:rPr>
          <w:sz w:val="28"/>
        </w:rPr>
        <w:t>8:30-</w:t>
      </w:r>
      <w:r w:rsidRPr="00D90D76">
        <w:rPr>
          <w:rFonts w:hint="eastAsia"/>
          <w:sz w:val="28"/>
        </w:rPr>
        <w:t>0</w:t>
      </w:r>
      <w:r w:rsidRPr="00D90D76">
        <w:rPr>
          <w:sz w:val="28"/>
        </w:rPr>
        <w:t>9:00</w:t>
      </w:r>
      <w:r w:rsidRPr="00D90D76">
        <w:rPr>
          <w:rFonts w:hint="eastAsia"/>
          <w:sz w:val="28"/>
        </w:rPr>
        <w:t>：</w:t>
      </w:r>
      <w:r w:rsidRPr="00A074EE">
        <w:rPr>
          <w:b/>
          <w:sz w:val="24"/>
        </w:rPr>
        <w:t>开幕</w:t>
      </w:r>
      <w:r w:rsidRPr="00A074EE">
        <w:rPr>
          <w:rFonts w:hint="eastAsia"/>
          <w:b/>
          <w:sz w:val="24"/>
        </w:rPr>
        <w:t>式</w:t>
      </w:r>
      <w:r w:rsidRPr="00ED7F10">
        <w:rPr>
          <w:rFonts w:hint="eastAsia"/>
          <w:sz w:val="24"/>
        </w:rPr>
        <w:t>（交流中心</w:t>
      </w:r>
      <w:r w:rsidRPr="00ED7F10">
        <w:rPr>
          <w:rFonts w:hint="eastAsia"/>
          <w:sz w:val="24"/>
        </w:rPr>
        <w:t>208</w:t>
      </w:r>
      <w:r w:rsidRPr="00ED7F10">
        <w:rPr>
          <w:rFonts w:hint="eastAsia"/>
          <w:sz w:val="24"/>
        </w:rPr>
        <w:t>会议室）</w:t>
      </w:r>
    </w:p>
    <w:p w:rsidR="00B24597" w:rsidRPr="00ED7F10" w:rsidRDefault="00B24597" w:rsidP="00B24597">
      <w:pPr>
        <w:spacing w:line="360" w:lineRule="auto"/>
        <w:rPr>
          <w:sz w:val="24"/>
        </w:rPr>
      </w:pPr>
      <w:r w:rsidRPr="00ED7F10">
        <w:rPr>
          <w:rFonts w:hint="eastAsia"/>
          <w:sz w:val="24"/>
        </w:rPr>
        <w:t>主持人：</w:t>
      </w:r>
      <w:r w:rsidRPr="00055D1E">
        <w:rPr>
          <w:rFonts w:hint="eastAsia"/>
          <w:b/>
          <w:sz w:val="24"/>
        </w:rPr>
        <w:t>吕家珑</w:t>
      </w:r>
    </w:p>
    <w:p w:rsidR="00B24597" w:rsidRPr="00E95A16" w:rsidRDefault="00B24597" w:rsidP="00B24597">
      <w:pPr>
        <w:pStyle w:val="a5"/>
        <w:numPr>
          <w:ilvl w:val="0"/>
          <w:numId w:val="1"/>
        </w:numPr>
        <w:spacing w:line="360" w:lineRule="auto"/>
        <w:ind w:firstLineChars="0"/>
        <w:rPr>
          <w:sz w:val="24"/>
        </w:rPr>
      </w:pPr>
      <w:r>
        <w:rPr>
          <w:rFonts w:hint="eastAsia"/>
          <w:sz w:val="24"/>
        </w:rPr>
        <w:t>校领导</w:t>
      </w:r>
      <w:r w:rsidRPr="00E95A16">
        <w:rPr>
          <w:rFonts w:hint="eastAsia"/>
          <w:sz w:val="24"/>
        </w:rPr>
        <w:t>讲话</w:t>
      </w:r>
    </w:p>
    <w:p w:rsidR="00B24597" w:rsidRPr="00E95A16" w:rsidRDefault="00B24597" w:rsidP="00B24597">
      <w:pPr>
        <w:pStyle w:val="a5"/>
        <w:numPr>
          <w:ilvl w:val="0"/>
          <w:numId w:val="1"/>
        </w:numPr>
        <w:spacing w:line="360" w:lineRule="auto"/>
        <w:ind w:firstLineChars="0"/>
        <w:rPr>
          <w:sz w:val="24"/>
        </w:rPr>
      </w:pPr>
      <w:r w:rsidRPr="00E95A16">
        <w:rPr>
          <w:rFonts w:hint="eastAsia"/>
          <w:sz w:val="24"/>
        </w:rPr>
        <w:t>校长助理、科研院常务副院长讲话</w:t>
      </w:r>
    </w:p>
    <w:p w:rsidR="00B24597" w:rsidRPr="00046ACB" w:rsidRDefault="00B24597" w:rsidP="00B24597">
      <w:pPr>
        <w:pStyle w:val="a5"/>
        <w:numPr>
          <w:ilvl w:val="0"/>
          <w:numId w:val="1"/>
        </w:numPr>
        <w:spacing w:line="360" w:lineRule="auto"/>
        <w:ind w:firstLineChars="0"/>
        <w:rPr>
          <w:sz w:val="24"/>
        </w:rPr>
      </w:pPr>
      <w:r w:rsidRPr="00046ACB">
        <w:rPr>
          <w:rFonts w:hint="eastAsia"/>
          <w:sz w:val="24"/>
        </w:rPr>
        <w:t>合影</w:t>
      </w:r>
    </w:p>
    <w:p w:rsidR="0033731A" w:rsidRPr="00046ACB" w:rsidRDefault="0033731A" w:rsidP="0033731A">
      <w:pPr>
        <w:pStyle w:val="a5"/>
        <w:spacing w:line="360" w:lineRule="auto"/>
        <w:ind w:left="3720" w:firstLineChars="0" w:firstLine="0"/>
        <w:rPr>
          <w:sz w:val="24"/>
        </w:rPr>
      </w:pPr>
    </w:p>
    <w:tbl>
      <w:tblPr>
        <w:tblStyle w:val="a3"/>
        <w:tblW w:w="0" w:type="auto"/>
        <w:tblLook w:val="04A0"/>
      </w:tblPr>
      <w:tblGrid>
        <w:gridCol w:w="1416"/>
        <w:gridCol w:w="968"/>
        <w:gridCol w:w="1849"/>
        <w:gridCol w:w="3266"/>
        <w:gridCol w:w="1023"/>
      </w:tblGrid>
      <w:tr w:rsidR="0033731A" w:rsidRPr="00F53398" w:rsidTr="008644B9">
        <w:tc>
          <w:tcPr>
            <w:tcW w:w="8522" w:type="dxa"/>
            <w:gridSpan w:val="5"/>
            <w:shd w:val="clear" w:color="auto" w:fill="C6D9F1" w:themeFill="text2" w:themeFillTint="33"/>
          </w:tcPr>
          <w:p w:rsidR="0033731A" w:rsidRPr="005F0668" w:rsidRDefault="0033731A" w:rsidP="008644B9">
            <w:pPr>
              <w:spacing w:line="360" w:lineRule="auto"/>
              <w:jc w:val="center"/>
              <w:rPr>
                <w:b/>
                <w:sz w:val="28"/>
                <w:szCs w:val="28"/>
              </w:rPr>
            </w:pPr>
            <w:r w:rsidRPr="005F0668">
              <w:rPr>
                <w:rFonts w:hint="eastAsia"/>
                <w:b/>
                <w:sz w:val="28"/>
                <w:szCs w:val="28"/>
              </w:rPr>
              <w:t>12</w:t>
            </w:r>
            <w:r w:rsidRPr="005F0668">
              <w:rPr>
                <w:rFonts w:hint="eastAsia"/>
                <w:b/>
                <w:sz w:val="28"/>
                <w:szCs w:val="28"/>
              </w:rPr>
              <w:t>月</w:t>
            </w:r>
            <w:r w:rsidRPr="005F0668">
              <w:rPr>
                <w:rFonts w:hint="eastAsia"/>
                <w:b/>
                <w:sz w:val="28"/>
                <w:szCs w:val="28"/>
              </w:rPr>
              <w:t>27</w:t>
            </w:r>
            <w:r w:rsidRPr="005F0668">
              <w:rPr>
                <w:rFonts w:hint="eastAsia"/>
                <w:b/>
                <w:sz w:val="28"/>
                <w:szCs w:val="28"/>
              </w:rPr>
              <w:t>日（交流中心</w:t>
            </w:r>
            <w:r w:rsidRPr="005F0668">
              <w:rPr>
                <w:rFonts w:hint="eastAsia"/>
                <w:b/>
                <w:sz w:val="28"/>
                <w:szCs w:val="28"/>
              </w:rPr>
              <w:t>208</w:t>
            </w:r>
            <w:r w:rsidRPr="005F0668">
              <w:rPr>
                <w:rFonts w:hint="eastAsia"/>
                <w:b/>
                <w:sz w:val="28"/>
                <w:szCs w:val="28"/>
              </w:rPr>
              <w:t>会议室）</w:t>
            </w:r>
          </w:p>
        </w:tc>
      </w:tr>
      <w:tr w:rsidR="0033731A" w:rsidRPr="00F53398" w:rsidTr="008644B9">
        <w:tc>
          <w:tcPr>
            <w:tcW w:w="1416" w:type="dxa"/>
            <w:shd w:val="clear" w:color="auto" w:fill="003399"/>
          </w:tcPr>
          <w:p w:rsidR="0033731A" w:rsidRPr="00F0132D" w:rsidRDefault="0033731A" w:rsidP="008644B9">
            <w:pPr>
              <w:spacing w:line="480" w:lineRule="auto"/>
              <w:jc w:val="center"/>
              <w:rPr>
                <w:b/>
                <w:sz w:val="24"/>
              </w:rPr>
            </w:pPr>
            <w:r w:rsidRPr="00F0132D">
              <w:rPr>
                <w:b/>
                <w:sz w:val="24"/>
              </w:rPr>
              <w:t>时间</w:t>
            </w:r>
          </w:p>
        </w:tc>
        <w:tc>
          <w:tcPr>
            <w:tcW w:w="968" w:type="dxa"/>
            <w:shd w:val="clear" w:color="auto" w:fill="003399"/>
          </w:tcPr>
          <w:p w:rsidR="0033731A" w:rsidRPr="00F0132D" w:rsidRDefault="0033731A" w:rsidP="008644B9">
            <w:pPr>
              <w:spacing w:line="480" w:lineRule="auto"/>
              <w:jc w:val="center"/>
              <w:rPr>
                <w:b/>
                <w:sz w:val="24"/>
              </w:rPr>
            </w:pPr>
            <w:r w:rsidRPr="00F0132D">
              <w:rPr>
                <w:b/>
                <w:sz w:val="24"/>
              </w:rPr>
              <w:t>主讲人</w:t>
            </w:r>
          </w:p>
        </w:tc>
        <w:tc>
          <w:tcPr>
            <w:tcW w:w="1849" w:type="dxa"/>
            <w:shd w:val="clear" w:color="auto" w:fill="003399"/>
          </w:tcPr>
          <w:p w:rsidR="0033731A" w:rsidRPr="00F0132D" w:rsidRDefault="0033731A" w:rsidP="008644B9">
            <w:pPr>
              <w:spacing w:line="480" w:lineRule="auto"/>
              <w:jc w:val="center"/>
              <w:rPr>
                <w:b/>
                <w:sz w:val="24"/>
              </w:rPr>
            </w:pPr>
            <w:r w:rsidRPr="00F0132D">
              <w:rPr>
                <w:b/>
                <w:sz w:val="24"/>
              </w:rPr>
              <w:t>工作单位</w:t>
            </w:r>
          </w:p>
        </w:tc>
        <w:tc>
          <w:tcPr>
            <w:tcW w:w="3266" w:type="dxa"/>
            <w:shd w:val="clear" w:color="auto" w:fill="003399"/>
          </w:tcPr>
          <w:p w:rsidR="0033731A" w:rsidRPr="00F0132D" w:rsidRDefault="0033731A" w:rsidP="008644B9">
            <w:pPr>
              <w:spacing w:line="480" w:lineRule="auto"/>
              <w:jc w:val="center"/>
              <w:rPr>
                <w:b/>
                <w:sz w:val="24"/>
              </w:rPr>
            </w:pPr>
            <w:r w:rsidRPr="00F0132D">
              <w:rPr>
                <w:b/>
                <w:sz w:val="24"/>
              </w:rPr>
              <w:t>题目</w:t>
            </w:r>
          </w:p>
        </w:tc>
        <w:tc>
          <w:tcPr>
            <w:tcW w:w="1023" w:type="dxa"/>
            <w:shd w:val="clear" w:color="auto" w:fill="003399"/>
            <w:vAlign w:val="center"/>
          </w:tcPr>
          <w:p w:rsidR="0033731A" w:rsidRPr="00F0132D" w:rsidRDefault="0033731A" w:rsidP="008644B9">
            <w:pPr>
              <w:jc w:val="center"/>
              <w:rPr>
                <w:b/>
                <w:sz w:val="24"/>
              </w:rPr>
            </w:pPr>
            <w:r w:rsidRPr="00F0132D">
              <w:rPr>
                <w:b/>
                <w:sz w:val="24"/>
              </w:rPr>
              <w:t>主持人</w:t>
            </w: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rFonts w:hint="eastAsia"/>
                <w:sz w:val="24"/>
              </w:rPr>
              <w:t>0</w:t>
            </w:r>
            <w:r w:rsidRPr="00ED6456">
              <w:rPr>
                <w:sz w:val="24"/>
              </w:rPr>
              <w:t>9:00-</w:t>
            </w:r>
            <w:r w:rsidRPr="00ED6456">
              <w:rPr>
                <w:rFonts w:hint="eastAsia"/>
                <w:sz w:val="24"/>
              </w:rPr>
              <w:t>0</w:t>
            </w:r>
            <w:r w:rsidRPr="00ED6456">
              <w:rPr>
                <w:sz w:val="24"/>
              </w:rPr>
              <w:t>9:30</w:t>
            </w:r>
          </w:p>
        </w:tc>
        <w:tc>
          <w:tcPr>
            <w:tcW w:w="968" w:type="dxa"/>
            <w:vAlign w:val="center"/>
          </w:tcPr>
          <w:p w:rsidR="0033731A" w:rsidRPr="00ED6456" w:rsidRDefault="0033731A" w:rsidP="008644B9">
            <w:pPr>
              <w:spacing w:before="240" w:after="240" w:line="276" w:lineRule="auto"/>
              <w:jc w:val="center"/>
              <w:rPr>
                <w:b/>
                <w:sz w:val="24"/>
              </w:rPr>
            </w:pPr>
            <w:r w:rsidRPr="00ED6456">
              <w:rPr>
                <w:b/>
                <w:sz w:val="24"/>
              </w:rPr>
              <w:t>骆永明</w:t>
            </w:r>
          </w:p>
        </w:tc>
        <w:tc>
          <w:tcPr>
            <w:tcW w:w="1849" w:type="dxa"/>
            <w:vAlign w:val="center"/>
          </w:tcPr>
          <w:p w:rsidR="0033731A" w:rsidRPr="00ED6456" w:rsidRDefault="0033731A" w:rsidP="008644B9">
            <w:pPr>
              <w:spacing w:before="240" w:after="240" w:line="276" w:lineRule="auto"/>
              <w:jc w:val="center"/>
              <w:rPr>
                <w:sz w:val="24"/>
              </w:rPr>
            </w:pPr>
            <w:r w:rsidRPr="00ED6456">
              <w:rPr>
                <w:sz w:val="24"/>
              </w:rPr>
              <w:t>中国科学院南京土壤研究所</w:t>
            </w:r>
          </w:p>
        </w:tc>
        <w:tc>
          <w:tcPr>
            <w:tcW w:w="3266" w:type="dxa"/>
            <w:vAlign w:val="center"/>
          </w:tcPr>
          <w:p w:rsidR="0033731A" w:rsidRPr="00ED6456" w:rsidRDefault="0033731A" w:rsidP="008644B9">
            <w:pPr>
              <w:spacing w:before="240" w:after="240" w:line="276" w:lineRule="auto"/>
              <w:jc w:val="center"/>
              <w:rPr>
                <w:sz w:val="24"/>
              </w:rPr>
            </w:pPr>
            <w:r w:rsidRPr="00ED6456">
              <w:rPr>
                <w:rFonts w:hint="eastAsia"/>
                <w:sz w:val="24"/>
              </w:rPr>
              <w:t>加快土壌环境基准研究、科学制定土壤质量标准</w:t>
            </w:r>
          </w:p>
        </w:tc>
        <w:tc>
          <w:tcPr>
            <w:tcW w:w="1023" w:type="dxa"/>
            <w:vMerge w:val="restart"/>
            <w:vAlign w:val="center"/>
          </w:tcPr>
          <w:p w:rsidR="0033731A" w:rsidRPr="00ED6456" w:rsidRDefault="0033731A" w:rsidP="008644B9">
            <w:pPr>
              <w:spacing w:before="240" w:after="240"/>
              <w:jc w:val="center"/>
              <w:rPr>
                <w:b/>
                <w:sz w:val="24"/>
              </w:rPr>
            </w:pPr>
            <w:r w:rsidRPr="00ED6456">
              <w:rPr>
                <w:rFonts w:hint="eastAsia"/>
                <w:b/>
                <w:sz w:val="24"/>
              </w:rPr>
              <w:t>周启星</w:t>
            </w: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rFonts w:hint="eastAsia"/>
                <w:sz w:val="24"/>
              </w:rPr>
              <w:t>0</w:t>
            </w:r>
            <w:r w:rsidRPr="00ED6456">
              <w:rPr>
                <w:sz w:val="24"/>
              </w:rPr>
              <w:t>9:30-1</w:t>
            </w:r>
            <w:r w:rsidRPr="00ED6456">
              <w:rPr>
                <w:rFonts w:hint="eastAsia"/>
                <w:sz w:val="24"/>
              </w:rPr>
              <w:t>0</w:t>
            </w:r>
            <w:r w:rsidRPr="00ED6456">
              <w:rPr>
                <w:sz w:val="24"/>
              </w:rPr>
              <w:t>:</w:t>
            </w:r>
            <w:r w:rsidRPr="00ED6456">
              <w:rPr>
                <w:rFonts w:hint="eastAsia"/>
                <w:sz w:val="24"/>
              </w:rPr>
              <w:t>00</w:t>
            </w:r>
          </w:p>
        </w:tc>
        <w:tc>
          <w:tcPr>
            <w:tcW w:w="968" w:type="dxa"/>
            <w:vAlign w:val="center"/>
          </w:tcPr>
          <w:p w:rsidR="0033731A" w:rsidRPr="00ED6456" w:rsidRDefault="0033731A" w:rsidP="008644B9">
            <w:pPr>
              <w:widowControl/>
              <w:spacing w:before="240" w:after="240" w:line="276" w:lineRule="auto"/>
              <w:jc w:val="center"/>
              <w:rPr>
                <w:b/>
                <w:sz w:val="24"/>
              </w:rPr>
            </w:pPr>
            <w:r w:rsidRPr="00ED6456">
              <w:rPr>
                <w:rFonts w:hint="eastAsia"/>
                <w:b/>
                <w:sz w:val="24"/>
              </w:rPr>
              <w:t>张干</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中国科学院广州地球化学研究所</w:t>
            </w:r>
          </w:p>
        </w:tc>
        <w:tc>
          <w:tcPr>
            <w:tcW w:w="3266" w:type="dxa"/>
            <w:vAlign w:val="center"/>
          </w:tcPr>
          <w:p w:rsidR="0033731A" w:rsidRPr="00ED6456" w:rsidRDefault="0033731A" w:rsidP="008644B9">
            <w:pPr>
              <w:spacing w:before="240" w:after="240" w:line="276" w:lineRule="auto"/>
              <w:jc w:val="center"/>
              <w:rPr>
                <w:sz w:val="24"/>
              </w:rPr>
            </w:pPr>
            <w:r w:rsidRPr="00ED6456">
              <w:rPr>
                <w:sz w:val="24"/>
              </w:rPr>
              <w:t>亚洲陆表典型持久性有机污染物（</w:t>
            </w:r>
            <w:r w:rsidRPr="00ED6456">
              <w:rPr>
                <w:sz w:val="24"/>
              </w:rPr>
              <w:t>POPs</w:t>
            </w:r>
            <w:r w:rsidRPr="00ED6456">
              <w:rPr>
                <w:sz w:val="24"/>
              </w:rPr>
              <w:t>）的源汇过程</w:t>
            </w:r>
          </w:p>
        </w:tc>
        <w:tc>
          <w:tcPr>
            <w:tcW w:w="1023" w:type="dxa"/>
            <w:vMerge/>
          </w:tcPr>
          <w:p w:rsidR="0033731A" w:rsidRPr="00ED6456" w:rsidRDefault="0033731A" w:rsidP="008644B9">
            <w:pPr>
              <w:spacing w:before="240" w:after="240"/>
              <w:rPr>
                <w:sz w:val="24"/>
              </w:rPr>
            </w:pP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sz w:val="24"/>
              </w:rPr>
              <w:t>1</w:t>
            </w:r>
            <w:r w:rsidRPr="00ED6456">
              <w:rPr>
                <w:rFonts w:hint="eastAsia"/>
                <w:sz w:val="24"/>
              </w:rPr>
              <w:t>0</w:t>
            </w:r>
            <w:r w:rsidRPr="00ED6456">
              <w:rPr>
                <w:sz w:val="24"/>
              </w:rPr>
              <w:t>:</w:t>
            </w:r>
            <w:r w:rsidRPr="00ED6456">
              <w:rPr>
                <w:rFonts w:hint="eastAsia"/>
                <w:sz w:val="24"/>
              </w:rPr>
              <w:t>00</w:t>
            </w:r>
            <w:r w:rsidRPr="00ED6456">
              <w:rPr>
                <w:sz w:val="24"/>
              </w:rPr>
              <w:t>-10:</w:t>
            </w:r>
            <w:r w:rsidRPr="00ED6456">
              <w:rPr>
                <w:rFonts w:hint="eastAsia"/>
                <w:sz w:val="24"/>
              </w:rPr>
              <w:t>3</w:t>
            </w:r>
            <w:r w:rsidRPr="00ED6456">
              <w:rPr>
                <w:sz w:val="24"/>
              </w:rPr>
              <w:t>0</w:t>
            </w:r>
          </w:p>
        </w:tc>
        <w:tc>
          <w:tcPr>
            <w:tcW w:w="968" w:type="dxa"/>
            <w:vAlign w:val="center"/>
          </w:tcPr>
          <w:p w:rsidR="0033731A" w:rsidRPr="00ED6456" w:rsidRDefault="0033731A" w:rsidP="008644B9">
            <w:pPr>
              <w:spacing w:before="240" w:after="240" w:line="276" w:lineRule="auto"/>
              <w:jc w:val="center"/>
              <w:rPr>
                <w:b/>
                <w:sz w:val="24"/>
              </w:rPr>
            </w:pPr>
            <w:r w:rsidRPr="00ED6456">
              <w:rPr>
                <w:b/>
                <w:sz w:val="24"/>
              </w:rPr>
              <w:t>刘羽</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国家自然科学基金委员会</w:t>
            </w:r>
          </w:p>
        </w:tc>
        <w:tc>
          <w:tcPr>
            <w:tcW w:w="3266" w:type="dxa"/>
            <w:vAlign w:val="center"/>
          </w:tcPr>
          <w:p w:rsidR="0033731A" w:rsidRPr="00ED6456" w:rsidRDefault="0033731A" w:rsidP="008644B9">
            <w:pPr>
              <w:spacing w:before="240" w:after="240" w:line="276" w:lineRule="auto"/>
              <w:jc w:val="center"/>
              <w:rPr>
                <w:sz w:val="24"/>
              </w:rPr>
            </w:pPr>
            <w:r w:rsidRPr="00FE2F8A">
              <w:rPr>
                <w:rFonts w:hAnsiTheme="minorEastAsia" w:hint="eastAsia"/>
                <w:kern w:val="0"/>
                <w:sz w:val="24"/>
              </w:rPr>
              <w:t>基金委最新动态与环境地球科学学科发展战略</w:t>
            </w:r>
          </w:p>
        </w:tc>
        <w:tc>
          <w:tcPr>
            <w:tcW w:w="1023" w:type="dxa"/>
            <w:vMerge/>
          </w:tcPr>
          <w:p w:rsidR="0033731A" w:rsidRPr="00ED6456" w:rsidRDefault="0033731A" w:rsidP="008644B9">
            <w:pPr>
              <w:spacing w:before="240" w:after="240"/>
              <w:rPr>
                <w:sz w:val="24"/>
              </w:rPr>
            </w:pPr>
          </w:p>
        </w:tc>
      </w:tr>
      <w:tr w:rsidR="0033731A" w:rsidRPr="00F53398" w:rsidTr="008644B9">
        <w:trPr>
          <w:trHeight w:val="446"/>
        </w:trPr>
        <w:tc>
          <w:tcPr>
            <w:tcW w:w="1416" w:type="dxa"/>
            <w:vAlign w:val="center"/>
          </w:tcPr>
          <w:p w:rsidR="0033731A" w:rsidRPr="00ED6456" w:rsidRDefault="0033731A" w:rsidP="008644B9">
            <w:pPr>
              <w:spacing w:before="240" w:after="240" w:line="276" w:lineRule="auto"/>
              <w:jc w:val="center"/>
              <w:rPr>
                <w:b/>
                <w:sz w:val="24"/>
              </w:rPr>
            </w:pPr>
            <w:r w:rsidRPr="00ED6456">
              <w:rPr>
                <w:b/>
                <w:sz w:val="24"/>
              </w:rPr>
              <w:t>10:</w:t>
            </w:r>
            <w:r w:rsidRPr="00ED6456">
              <w:rPr>
                <w:rFonts w:hint="eastAsia"/>
                <w:b/>
                <w:sz w:val="24"/>
              </w:rPr>
              <w:t>3</w:t>
            </w:r>
            <w:r w:rsidRPr="00ED6456">
              <w:rPr>
                <w:b/>
                <w:sz w:val="24"/>
              </w:rPr>
              <w:t>0-1</w:t>
            </w:r>
            <w:r w:rsidRPr="00ED6456">
              <w:rPr>
                <w:rFonts w:hint="eastAsia"/>
                <w:b/>
                <w:sz w:val="24"/>
              </w:rPr>
              <w:t>0</w:t>
            </w:r>
            <w:r w:rsidRPr="00ED6456">
              <w:rPr>
                <w:b/>
                <w:sz w:val="24"/>
              </w:rPr>
              <w:t>:</w:t>
            </w:r>
            <w:r w:rsidRPr="00ED6456">
              <w:rPr>
                <w:rFonts w:hint="eastAsia"/>
                <w:b/>
                <w:sz w:val="24"/>
              </w:rPr>
              <w:t>4</w:t>
            </w:r>
            <w:r w:rsidRPr="00ED6456">
              <w:rPr>
                <w:b/>
                <w:sz w:val="24"/>
              </w:rPr>
              <w:t>5</w:t>
            </w:r>
          </w:p>
        </w:tc>
        <w:tc>
          <w:tcPr>
            <w:tcW w:w="7106" w:type="dxa"/>
            <w:gridSpan w:val="4"/>
            <w:vAlign w:val="center"/>
          </w:tcPr>
          <w:p w:rsidR="0033731A" w:rsidRPr="00ED6456" w:rsidRDefault="0033731A" w:rsidP="008644B9">
            <w:pPr>
              <w:spacing w:before="240" w:after="240" w:line="276" w:lineRule="auto"/>
              <w:jc w:val="center"/>
              <w:rPr>
                <w:b/>
                <w:sz w:val="24"/>
              </w:rPr>
            </w:pPr>
            <w:r w:rsidRPr="00ED6456">
              <w:rPr>
                <w:b/>
                <w:sz w:val="24"/>
              </w:rPr>
              <w:t>茶歇</w:t>
            </w: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sz w:val="24"/>
              </w:rPr>
              <w:t>1</w:t>
            </w:r>
            <w:r w:rsidRPr="00ED6456">
              <w:rPr>
                <w:rFonts w:hint="eastAsia"/>
                <w:sz w:val="24"/>
              </w:rPr>
              <w:t>0</w:t>
            </w:r>
            <w:r w:rsidRPr="00ED6456">
              <w:rPr>
                <w:sz w:val="24"/>
              </w:rPr>
              <w:t>:</w:t>
            </w:r>
            <w:r w:rsidRPr="00ED6456">
              <w:rPr>
                <w:rFonts w:hint="eastAsia"/>
                <w:sz w:val="24"/>
              </w:rPr>
              <w:t>4</w:t>
            </w:r>
            <w:r w:rsidRPr="00ED6456">
              <w:rPr>
                <w:sz w:val="24"/>
              </w:rPr>
              <w:t>5-11:</w:t>
            </w:r>
            <w:r w:rsidRPr="00ED6456">
              <w:rPr>
                <w:rFonts w:hint="eastAsia"/>
                <w:sz w:val="24"/>
              </w:rPr>
              <w:t>1</w:t>
            </w:r>
            <w:r w:rsidRPr="00ED6456">
              <w:rPr>
                <w:sz w:val="24"/>
              </w:rPr>
              <w:t>5</w:t>
            </w:r>
          </w:p>
        </w:tc>
        <w:tc>
          <w:tcPr>
            <w:tcW w:w="968" w:type="dxa"/>
            <w:vAlign w:val="center"/>
          </w:tcPr>
          <w:p w:rsidR="0033731A" w:rsidRPr="00ED6456" w:rsidRDefault="0033731A" w:rsidP="008644B9">
            <w:pPr>
              <w:spacing w:before="240" w:after="240" w:line="276" w:lineRule="auto"/>
              <w:jc w:val="center"/>
              <w:rPr>
                <w:b/>
                <w:sz w:val="24"/>
              </w:rPr>
            </w:pPr>
            <w:r w:rsidRPr="00ED6456">
              <w:rPr>
                <w:b/>
                <w:sz w:val="24"/>
              </w:rPr>
              <w:t>周启星</w:t>
            </w:r>
          </w:p>
        </w:tc>
        <w:tc>
          <w:tcPr>
            <w:tcW w:w="1849" w:type="dxa"/>
            <w:vAlign w:val="center"/>
          </w:tcPr>
          <w:p w:rsidR="0033731A" w:rsidRPr="00ED6456" w:rsidRDefault="0033731A" w:rsidP="008644B9">
            <w:pPr>
              <w:spacing w:before="240" w:after="240" w:line="276" w:lineRule="auto"/>
              <w:jc w:val="center"/>
              <w:rPr>
                <w:sz w:val="24"/>
              </w:rPr>
            </w:pPr>
            <w:r w:rsidRPr="00ED6456">
              <w:rPr>
                <w:sz w:val="24"/>
              </w:rPr>
              <w:t>南开大学</w:t>
            </w:r>
          </w:p>
        </w:tc>
        <w:tc>
          <w:tcPr>
            <w:tcW w:w="3266" w:type="dxa"/>
            <w:vAlign w:val="center"/>
          </w:tcPr>
          <w:p w:rsidR="0033731A" w:rsidRPr="00ED6456" w:rsidRDefault="0033731A" w:rsidP="008644B9">
            <w:pPr>
              <w:spacing w:before="240" w:after="240" w:line="276" w:lineRule="auto"/>
              <w:jc w:val="center"/>
              <w:rPr>
                <w:sz w:val="24"/>
              </w:rPr>
            </w:pPr>
            <w:r w:rsidRPr="00ED6456">
              <w:rPr>
                <w:sz w:val="24"/>
              </w:rPr>
              <w:t>有机超分子光催化降解污染物研究</w:t>
            </w:r>
          </w:p>
        </w:tc>
        <w:tc>
          <w:tcPr>
            <w:tcW w:w="1023" w:type="dxa"/>
            <w:vMerge w:val="restart"/>
            <w:vAlign w:val="center"/>
          </w:tcPr>
          <w:p w:rsidR="0033731A" w:rsidRPr="00ED6456" w:rsidRDefault="0033731A" w:rsidP="008644B9">
            <w:pPr>
              <w:spacing w:before="240" w:after="240" w:line="360" w:lineRule="auto"/>
              <w:jc w:val="center"/>
              <w:rPr>
                <w:b/>
                <w:sz w:val="24"/>
              </w:rPr>
            </w:pPr>
            <w:r>
              <w:rPr>
                <w:rFonts w:hint="eastAsia"/>
                <w:b/>
                <w:sz w:val="24"/>
              </w:rPr>
              <w:t>祝凌燕</w:t>
            </w: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sz w:val="24"/>
              </w:rPr>
              <w:t>11:</w:t>
            </w:r>
            <w:r w:rsidRPr="00ED6456">
              <w:rPr>
                <w:rFonts w:hint="eastAsia"/>
                <w:sz w:val="24"/>
              </w:rPr>
              <w:t>1</w:t>
            </w:r>
            <w:r w:rsidRPr="00ED6456">
              <w:rPr>
                <w:sz w:val="24"/>
              </w:rPr>
              <w:t>5-1</w:t>
            </w:r>
            <w:r w:rsidRPr="00ED6456">
              <w:rPr>
                <w:rFonts w:hint="eastAsia"/>
                <w:sz w:val="24"/>
              </w:rPr>
              <w:t>1</w:t>
            </w:r>
            <w:r w:rsidRPr="00ED6456">
              <w:rPr>
                <w:sz w:val="24"/>
              </w:rPr>
              <w:t>:</w:t>
            </w:r>
            <w:r>
              <w:rPr>
                <w:rFonts w:hint="eastAsia"/>
                <w:sz w:val="24"/>
              </w:rPr>
              <w:t>4</w:t>
            </w:r>
            <w:r w:rsidRPr="00ED6456">
              <w:rPr>
                <w:rFonts w:hint="eastAsia"/>
                <w:sz w:val="24"/>
              </w:rPr>
              <w:t>5</w:t>
            </w:r>
          </w:p>
        </w:tc>
        <w:tc>
          <w:tcPr>
            <w:tcW w:w="968" w:type="dxa"/>
            <w:vAlign w:val="center"/>
          </w:tcPr>
          <w:p w:rsidR="0033731A" w:rsidRPr="00ED6456" w:rsidRDefault="0033731A" w:rsidP="008644B9">
            <w:pPr>
              <w:spacing w:before="240" w:after="240" w:line="276" w:lineRule="auto"/>
              <w:jc w:val="center"/>
              <w:rPr>
                <w:b/>
                <w:sz w:val="24"/>
              </w:rPr>
            </w:pPr>
            <w:r w:rsidRPr="00ED6456">
              <w:rPr>
                <w:b/>
                <w:sz w:val="24"/>
              </w:rPr>
              <w:t>安太成</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广东工业</w:t>
            </w:r>
            <w:r w:rsidRPr="00ED6456">
              <w:rPr>
                <w:sz w:val="24"/>
              </w:rPr>
              <w:t>大学</w:t>
            </w:r>
          </w:p>
        </w:tc>
        <w:tc>
          <w:tcPr>
            <w:tcW w:w="3266" w:type="dxa"/>
            <w:vAlign w:val="center"/>
          </w:tcPr>
          <w:p w:rsidR="0033731A" w:rsidRPr="00ED6456" w:rsidRDefault="0033731A" w:rsidP="008644B9">
            <w:pPr>
              <w:spacing w:before="240" w:after="240" w:line="276" w:lineRule="auto"/>
              <w:jc w:val="center"/>
              <w:rPr>
                <w:sz w:val="24"/>
              </w:rPr>
            </w:pPr>
            <w:r w:rsidRPr="00ED6456">
              <w:rPr>
                <w:rFonts w:hint="eastAsia"/>
                <w:sz w:val="24"/>
              </w:rPr>
              <w:t>典型含抗生素基因的细菌在光和矿物界面的结合转移机制及其杀灭研究</w:t>
            </w:r>
          </w:p>
        </w:tc>
        <w:tc>
          <w:tcPr>
            <w:tcW w:w="1023" w:type="dxa"/>
            <w:vMerge/>
          </w:tcPr>
          <w:p w:rsidR="0033731A" w:rsidRPr="00ED6456" w:rsidRDefault="0033731A" w:rsidP="008644B9">
            <w:pPr>
              <w:spacing w:before="240" w:after="240" w:line="360" w:lineRule="auto"/>
              <w:rPr>
                <w:sz w:val="24"/>
              </w:rPr>
            </w:pP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sz w:val="24"/>
              </w:rPr>
              <w:t>1</w:t>
            </w:r>
            <w:r w:rsidRPr="00ED6456">
              <w:rPr>
                <w:rFonts w:hint="eastAsia"/>
                <w:sz w:val="24"/>
              </w:rPr>
              <w:t>1:</w:t>
            </w:r>
            <w:r>
              <w:rPr>
                <w:rFonts w:hint="eastAsia"/>
                <w:sz w:val="24"/>
              </w:rPr>
              <w:t>4</w:t>
            </w:r>
            <w:r w:rsidRPr="00ED6456">
              <w:rPr>
                <w:rFonts w:hint="eastAsia"/>
                <w:sz w:val="24"/>
              </w:rPr>
              <w:t>5</w:t>
            </w:r>
            <w:r w:rsidRPr="00ED6456">
              <w:rPr>
                <w:sz w:val="24"/>
              </w:rPr>
              <w:t>-1</w:t>
            </w:r>
            <w:r w:rsidRPr="00ED6456">
              <w:rPr>
                <w:rFonts w:hint="eastAsia"/>
                <w:sz w:val="24"/>
              </w:rPr>
              <w:t>2</w:t>
            </w:r>
            <w:r w:rsidRPr="00ED6456">
              <w:rPr>
                <w:sz w:val="24"/>
              </w:rPr>
              <w:t>:</w:t>
            </w:r>
            <w:r w:rsidRPr="00ED6456">
              <w:rPr>
                <w:rFonts w:hint="eastAsia"/>
                <w:sz w:val="24"/>
              </w:rPr>
              <w:t>0</w:t>
            </w:r>
            <w:r w:rsidRPr="00ED6456">
              <w:rPr>
                <w:sz w:val="24"/>
              </w:rPr>
              <w:t>5</w:t>
            </w:r>
          </w:p>
        </w:tc>
        <w:tc>
          <w:tcPr>
            <w:tcW w:w="968" w:type="dxa"/>
            <w:vAlign w:val="center"/>
          </w:tcPr>
          <w:p w:rsidR="0033731A" w:rsidRPr="00ED6456" w:rsidRDefault="0033731A" w:rsidP="008644B9">
            <w:pPr>
              <w:widowControl/>
              <w:spacing w:before="240" w:after="240" w:line="276" w:lineRule="auto"/>
              <w:jc w:val="center"/>
              <w:rPr>
                <w:b/>
                <w:sz w:val="24"/>
              </w:rPr>
            </w:pPr>
            <w:r w:rsidRPr="00ED6456">
              <w:rPr>
                <w:b/>
                <w:sz w:val="24"/>
              </w:rPr>
              <w:t>贾汉忠</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西北农林科技大学</w:t>
            </w:r>
          </w:p>
        </w:tc>
        <w:tc>
          <w:tcPr>
            <w:tcW w:w="3266" w:type="dxa"/>
            <w:vAlign w:val="center"/>
          </w:tcPr>
          <w:p w:rsidR="0033731A" w:rsidRPr="00ED6456" w:rsidRDefault="0033731A" w:rsidP="008644B9">
            <w:pPr>
              <w:spacing w:before="240" w:after="240" w:line="276" w:lineRule="auto"/>
              <w:jc w:val="center"/>
              <w:rPr>
                <w:sz w:val="24"/>
              </w:rPr>
            </w:pPr>
            <w:r>
              <w:rPr>
                <w:rFonts w:hint="eastAsia"/>
                <w:sz w:val="24"/>
              </w:rPr>
              <w:t>土壤多环芳烃的非生物界面行为及环境自由基过程研究</w:t>
            </w:r>
          </w:p>
        </w:tc>
        <w:tc>
          <w:tcPr>
            <w:tcW w:w="1023" w:type="dxa"/>
            <w:vMerge/>
          </w:tcPr>
          <w:p w:rsidR="0033731A" w:rsidRPr="00ED6456" w:rsidRDefault="0033731A" w:rsidP="008644B9">
            <w:pPr>
              <w:spacing w:before="240" w:after="240" w:line="360" w:lineRule="auto"/>
              <w:rPr>
                <w:sz w:val="24"/>
              </w:rPr>
            </w:pPr>
          </w:p>
        </w:tc>
      </w:tr>
      <w:tr w:rsidR="0033731A" w:rsidRPr="00F53398" w:rsidTr="008644B9">
        <w:tc>
          <w:tcPr>
            <w:tcW w:w="1416" w:type="dxa"/>
            <w:vAlign w:val="center"/>
          </w:tcPr>
          <w:p w:rsidR="0033731A" w:rsidRPr="00ED6456" w:rsidRDefault="0033731A" w:rsidP="008644B9">
            <w:pPr>
              <w:spacing w:before="240" w:after="240" w:line="276" w:lineRule="auto"/>
              <w:jc w:val="center"/>
              <w:rPr>
                <w:b/>
                <w:sz w:val="24"/>
              </w:rPr>
            </w:pPr>
            <w:r w:rsidRPr="00ED6456">
              <w:rPr>
                <w:rFonts w:hint="eastAsia"/>
                <w:b/>
                <w:sz w:val="24"/>
              </w:rPr>
              <w:lastRenderedPageBreak/>
              <w:t>1</w:t>
            </w:r>
            <w:r>
              <w:rPr>
                <w:rFonts w:hint="eastAsia"/>
                <w:b/>
                <w:sz w:val="24"/>
              </w:rPr>
              <w:t>2:05</w:t>
            </w:r>
            <w:r w:rsidRPr="00ED6456">
              <w:rPr>
                <w:rFonts w:hint="eastAsia"/>
                <w:b/>
                <w:sz w:val="24"/>
              </w:rPr>
              <w:t>-14:</w:t>
            </w:r>
            <w:r>
              <w:rPr>
                <w:rFonts w:hint="eastAsia"/>
                <w:b/>
                <w:sz w:val="24"/>
              </w:rPr>
              <w:t>0</w:t>
            </w:r>
            <w:r w:rsidRPr="00ED6456">
              <w:rPr>
                <w:rFonts w:hint="eastAsia"/>
                <w:b/>
                <w:sz w:val="24"/>
              </w:rPr>
              <w:t>0</w:t>
            </w:r>
          </w:p>
        </w:tc>
        <w:tc>
          <w:tcPr>
            <w:tcW w:w="7106" w:type="dxa"/>
            <w:gridSpan w:val="4"/>
            <w:vAlign w:val="center"/>
          </w:tcPr>
          <w:p w:rsidR="0033731A" w:rsidRPr="00ED6456" w:rsidRDefault="0033731A" w:rsidP="00A86FAE">
            <w:pPr>
              <w:spacing w:before="240" w:after="240" w:line="276" w:lineRule="auto"/>
              <w:jc w:val="center"/>
              <w:rPr>
                <w:b/>
                <w:sz w:val="24"/>
              </w:rPr>
            </w:pPr>
            <w:r w:rsidRPr="00ED6456">
              <w:rPr>
                <w:rFonts w:hint="eastAsia"/>
                <w:b/>
                <w:sz w:val="24"/>
              </w:rPr>
              <w:t>午餐</w:t>
            </w: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sz w:val="24"/>
              </w:rPr>
              <w:t>1</w:t>
            </w:r>
            <w:r w:rsidRPr="00ED6456">
              <w:rPr>
                <w:rFonts w:hint="eastAsia"/>
                <w:sz w:val="24"/>
              </w:rPr>
              <w:t>4</w:t>
            </w:r>
            <w:r w:rsidRPr="00ED6456">
              <w:rPr>
                <w:sz w:val="24"/>
              </w:rPr>
              <w:t>:</w:t>
            </w:r>
            <w:r w:rsidRPr="00ED6456">
              <w:rPr>
                <w:rFonts w:hint="eastAsia"/>
                <w:sz w:val="24"/>
              </w:rPr>
              <w:t>3</w:t>
            </w:r>
            <w:r w:rsidRPr="00ED6456">
              <w:rPr>
                <w:sz w:val="24"/>
              </w:rPr>
              <w:t>0-1</w:t>
            </w:r>
            <w:r w:rsidRPr="00ED6456">
              <w:rPr>
                <w:rFonts w:hint="eastAsia"/>
                <w:sz w:val="24"/>
              </w:rPr>
              <w:t>5</w:t>
            </w:r>
            <w:r w:rsidRPr="00ED6456">
              <w:rPr>
                <w:sz w:val="24"/>
              </w:rPr>
              <w:t>:</w:t>
            </w:r>
            <w:r w:rsidRPr="00ED6456">
              <w:rPr>
                <w:rFonts w:hint="eastAsia"/>
                <w:sz w:val="24"/>
              </w:rPr>
              <w:t>0</w:t>
            </w:r>
            <w:r w:rsidRPr="00ED6456">
              <w:rPr>
                <w:sz w:val="24"/>
              </w:rPr>
              <w:t>0</w:t>
            </w:r>
          </w:p>
        </w:tc>
        <w:tc>
          <w:tcPr>
            <w:tcW w:w="968" w:type="dxa"/>
            <w:vAlign w:val="center"/>
          </w:tcPr>
          <w:p w:rsidR="0033731A" w:rsidRPr="00ED6456" w:rsidRDefault="0033731A" w:rsidP="008644B9">
            <w:pPr>
              <w:spacing w:before="240" w:after="240" w:line="276" w:lineRule="auto"/>
              <w:jc w:val="center"/>
              <w:rPr>
                <w:b/>
                <w:sz w:val="24"/>
              </w:rPr>
            </w:pPr>
            <w:r w:rsidRPr="00ED6456">
              <w:rPr>
                <w:b/>
                <w:sz w:val="24"/>
              </w:rPr>
              <w:t>李芳柏</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广东省生态环境技术研究所</w:t>
            </w:r>
          </w:p>
        </w:tc>
        <w:tc>
          <w:tcPr>
            <w:tcW w:w="3266" w:type="dxa"/>
            <w:vAlign w:val="center"/>
          </w:tcPr>
          <w:p w:rsidR="0033731A" w:rsidRPr="00ED6456" w:rsidRDefault="0033731A" w:rsidP="008644B9">
            <w:pPr>
              <w:spacing w:before="240" w:after="240" w:line="276" w:lineRule="auto"/>
              <w:jc w:val="center"/>
              <w:rPr>
                <w:sz w:val="24"/>
              </w:rPr>
            </w:pPr>
            <w:r w:rsidRPr="00ED6456">
              <w:rPr>
                <w:rFonts w:hint="eastAsia"/>
                <w:sz w:val="24"/>
              </w:rPr>
              <w:t>稻田元素循环耦合机制：重金属污染控制</w:t>
            </w:r>
          </w:p>
        </w:tc>
        <w:tc>
          <w:tcPr>
            <w:tcW w:w="1023" w:type="dxa"/>
            <w:vMerge w:val="restart"/>
            <w:vAlign w:val="center"/>
          </w:tcPr>
          <w:p w:rsidR="0033731A" w:rsidRPr="00782F5C" w:rsidRDefault="0033731A" w:rsidP="008644B9">
            <w:pPr>
              <w:jc w:val="left"/>
              <w:rPr>
                <w:b/>
                <w:sz w:val="24"/>
              </w:rPr>
            </w:pPr>
            <w:r>
              <w:rPr>
                <w:b/>
                <w:sz w:val="24"/>
              </w:rPr>
              <w:t>徐建明</w:t>
            </w: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sz w:val="24"/>
              </w:rPr>
              <w:t>1</w:t>
            </w:r>
            <w:r w:rsidRPr="00ED6456">
              <w:rPr>
                <w:rFonts w:hint="eastAsia"/>
                <w:sz w:val="24"/>
              </w:rPr>
              <w:t>5</w:t>
            </w:r>
            <w:r w:rsidRPr="00ED6456">
              <w:rPr>
                <w:sz w:val="24"/>
              </w:rPr>
              <w:t>:</w:t>
            </w:r>
            <w:r w:rsidRPr="00ED6456">
              <w:rPr>
                <w:rFonts w:hint="eastAsia"/>
                <w:sz w:val="24"/>
              </w:rPr>
              <w:t>0</w:t>
            </w:r>
            <w:r w:rsidRPr="00ED6456">
              <w:rPr>
                <w:sz w:val="24"/>
              </w:rPr>
              <w:t>0-1</w:t>
            </w:r>
            <w:r w:rsidRPr="00ED6456">
              <w:rPr>
                <w:rFonts w:hint="eastAsia"/>
                <w:sz w:val="24"/>
              </w:rPr>
              <w:t>5</w:t>
            </w:r>
            <w:r w:rsidRPr="00ED6456">
              <w:rPr>
                <w:sz w:val="24"/>
              </w:rPr>
              <w:t>:</w:t>
            </w:r>
            <w:r w:rsidRPr="00ED6456">
              <w:rPr>
                <w:rFonts w:hint="eastAsia"/>
                <w:sz w:val="24"/>
              </w:rPr>
              <w:t>30</w:t>
            </w:r>
          </w:p>
        </w:tc>
        <w:tc>
          <w:tcPr>
            <w:tcW w:w="968" w:type="dxa"/>
            <w:vAlign w:val="center"/>
          </w:tcPr>
          <w:p w:rsidR="0033731A" w:rsidRPr="00ED6456" w:rsidRDefault="0033731A" w:rsidP="008644B9">
            <w:pPr>
              <w:widowControl/>
              <w:spacing w:before="240" w:after="240" w:line="276" w:lineRule="auto"/>
              <w:jc w:val="center"/>
              <w:rPr>
                <w:b/>
                <w:sz w:val="24"/>
              </w:rPr>
            </w:pPr>
            <w:r w:rsidRPr="00ED6456">
              <w:rPr>
                <w:rFonts w:hint="eastAsia"/>
                <w:b/>
                <w:sz w:val="24"/>
              </w:rPr>
              <w:t>潘波</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昆明理工大学</w:t>
            </w:r>
          </w:p>
        </w:tc>
        <w:tc>
          <w:tcPr>
            <w:tcW w:w="3266" w:type="dxa"/>
            <w:vAlign w:val="center"/>
          </w:tcPr>
          <w:p w:rsidR="0033731A" w:rsidRPr="00ED6456" w:rsidRDefault="0033731A" w:rsidP="008644B9">
            <w:pPr>
              <w:spacing w:before="240" w:after="240" w:line="276" w:lineRule="auto"/>
              <w:jc w:val="center"/>
              <w:rPr>
                <w:sz w:val="24"/>
              </w:rPr>
            </w:pPr>
            <w:r w:rsidRPr="00ED6456">
              <w:rPr>
                <w:rFonts w:hint="eastAsia"/>
                <w:sz w:val="24"/>
              </w:rPr>
              <w:t>有机质更替对污染物行为的调控</w:t>
            </w:r>
          </w:p>
        </w:tc>
        <w:tc>
          <w:tcPr>
            <w:tcW w:w="1023" w:type="dxa"/>
            <w:vMerge/>
          </w:tcPr>
          <w:p w:rsidR="0033731A" w:rsidRPr="00ED6456" w:rsidRDefault="0033731A" w:rsidP="008644B9">
            <w:pPr>
              <w:spacing w:before="240" w:after="240" w:line="360" w:lineRule="auto"/>
              <w:rPr>
                <w:sz w:val="24"/>
              </w:rPr>
            </w:pP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rFonts w:hint="eastAsia"/>
                <w:sz w:val="24"/>
              </w:rPr>
              <w:t>15:30</w:t>
            </w:r>
            <w:r w:rsidRPr="00ED6456">
              <w:rPr>
                <w:sz w:val="24"/>
              </w:rPr>
              <w:t>-1</w:t>
            </w:r>
            <w:r w:rsidRPr="00ED6456">
              <w:rPr>
                <w:rFonts w:hint="eastAsia"/>
                <w:sz w:val="24"/>
              </w:rPr>
              <w:t>5</w:t>
            </w:r>
            <w:r w:rsidRPr="00ED6456">
              <w:rPr>
                <w:sz w:val="24"/>
              </w:rPr>
              <w:t>:</w:t>
            </w:r>
            <w:r w:rsidRPr="00ED6456">
              <w:rPr>
                <w:rFonts w:hint="eastAsia"/>
                <w:sz w:val="24"/>
              </w:rPr>
              <w:t>5</w:t>
            </w:r>
            <w:r w:rsidRPr="00ED6456">
              <w:rPr>
                <w:sz w:val="24"/>
              </w:rPr>
              <w:t>0</w:t>
            </w:r>
          </w:p>
        </w:tc>
        <w:tc>
          <w:tcPr>
            <w:tcW w:w="968" w:type="dxa"/>
            <w:vAlign w:val="center"/>
          </w:tcPr>
          <w:p w:rsidR="0033731A" w:rsidRPr="00ED6456" w:rsidRDefault="0033731A" w:rsidP="008644B9">
            <w:pPr>
              <w:spacing w:before="240" w:after="240" w:line="276" w:lineRule="auto"/>
              <w:jc w:val="center"/>
              <w:rPr>
                <w:b/>
                <w:sz w:val="24"/>
              </w:rPr>
            </w:pPr>
            <w:r w:rsidRPr="00ED6456">
              <w:rPr>
                <w:b/>
                <w:sz w:val="24"/>
              </w:rPr>
              <w:t>李志</w:t>
            </w:r>
          </w:p>
        </w:tc>
        <w:tc>
          <w:tcPr>
            <w:tcW w:w="1849" w:type="dxa"/>
            <w:vAlign w:val="center"/>
          </w:tcPr>
          <w:p w:rsidR="0033731A" w:rsidRPr="00ED6456" w:rsidRDefault="0033731A" w:rsidP="008644B9">
            <w:pPr>
              <w:spacing w:before="240" w:after="240" w:line="276" w:lineRule="auto"/>
              <w:jc w:val="center"/>
              <w:rPr>
                <w:sz w:val="24"/>
              </w:rPr>
            </w:pPr>
            <w:r w:rsidRPr="00ED6456">
              <w:rPr>
                <w:sz w:val="24"/>
              </w:rPr>
              <w:t>西北农林科技大学</w:t>
            </w:r>
          </w:p>
        </w:tc>
        <w:tc>
          <w:tcPr>
            <w:tcW w:w="3266" w:type="dxa"/>
            <w:vAlign w:val="center"/>
          </w:tcPr>
          <w:p w:rsidR="0033731A" w:rsidRPr="00ED6456" w:rsidRDefault="0033731A" w:rsidP="008644B9">
            <w:pPr>
              <w:spacing w:before="240" w:after="240" w:line="276" w:lineRule="auto"/>
              <w:jc w:val="center"/>
              <w:rPr>
                <w:sz w:val="24"/>
              </w:rPr>
            </w:pPr>
            <w:r w:rsidRPr="00ED6456">
              <w:rPr>
                <w:rFonts w:hint="eastAsia"/>
                <w:sz w:val="24"/>
              </w:rPr>
              <w:t>黄土高原地表水地下水氮素含量的时空分布与归因分析</w:t>
            </w:r>
          </w:p>
        </w:tc>
        <w:tc>
          <w:tcPr>
            <w:tcW w:w="1023" w:type="dxa"/>
            <w:vMerge/>
          </w:tcPr>
          <w:p w:rsidR="0033731A" w:rsidRPr="00ED6456" w:rsidRDefault="0033731A" w:rsidP="008644B9">
            <w:pPr>
              <w:spacing w:before="240" w:after="240" w:line="360" w:lineRule="auto"/>
              <w:rPr>
                <w:sz w:val="24"/>
              </w:rPr>
            </w:pPr>
          </w:p>
        </w:tc>
      </w:tr>
      <w:tr w:rsidR="0033731A" w:rsidRPr="00F53398" w:rsidTr="008644B9">
        <w:tc>
          <w:tcPr>
            <w:tcW w:w="1416" w:type="dxa"/>
            <w:vAlign w:val="center"/>
          </w:tcPr>
          <w:p w:rsidR="0033731A" w:rsidRPr="00ED6456" w:rsidRDefault="0033731A" w:rsidP="008644B9">
            <w:pPr>
              <w:spacing w:before="240" w:after="240" w:line="276" w:lineRule="auto"/>
              <w:jc w:val="center"/>
              <w:rPr>
                <w:b/>
                <w:sz w:val="24"/>
              </w:rPr>
            </w:pPr>
            <w:r w:rsidRPr="00ED6456">
              <w:rPr>
                <w:rFonts w:hint="eastAsia"/>
                <w:b/>
                <w:sz w:val="24"/>
              </w:rPr>
              <w:t>15:50-16:05</w:t>
            </w:r>
          </w:p>
        </w:tc>
        <w:tc>
          <w:tcPr>
            <w:tcW w:w="7106" w:type="dxa"/>
            <w:gridSpan w:val="4"/>
            <w:vAlign w:val="center"/>
          </w:tcPr>
          <w:p w:rsidR="0033731A" w:rsidRPr="00ED6456" w:rsidRDefault="0033731A" w:rsidP="008644B9">
            <w:pPr>
              <w:spacing w:before="240" w:after="240" w:line="276" w:lineRule="auto"/>
              <w:jc w:val="center"/>
              <w:rPr>
                <w:b/>
                <w:sz w:val="24"/>
              </w:rPr>
            </w:pPr>
            <w:r w:rsidRPr="00ED6456">
              <w:rPr>
                <w:rFonts w:hint="eastAsia"/>
                <w:b/>
                <w:sz w:val="24"/>
              </w:rPr>
              <w:t>茶歇</w:t>
            </w:r>
          </w:p>
        </w:tc>
      </w:tr>
      <w:tr w:rsidR="0033731A" w:rsidRPr="00F53398" w:rsidTr="008644B9">
        <w:tc>
          <w:tcPr>
            <w:tcW w:w="1416" w:type="dxa"/>
            <w:vAlign w:val="center"/>
          </w:tcPr>
          <w:p w:rsidR="0033731A" w:rsidRPr="00ED6456" w:rsidRDefault="0033731A" w:rsidP="008644B9">
            <w:pPr>
              <w:spacing w:before="240" w:after="240" w:line="360" w:lineRule="auto"/>
              <w:jc w:val="center"/>
              <w:rPr>
                <w:sz w:val="24"/>
              </w:rPr>
            </w:pPr>
            <w:r w:rsidRPr="00ED6456">
              <w:rPr>
                <w:rFonts w:hint="eastAsia"/>
                <w:sz w:val="24"/>
              </w:rPr>
              <w:t>16:</w:t>
            </w:r>
            <w:r>
              <w:rPr>
                <w:rFonts w:hint="eastAsia"/>
                <w:sz w:val="24"/>
              </w:rPr>
              <w:t>05</w:t>
            </w:r>
            <w:r w:rsidRPr="00ED6456">
              <w:rPr>
                <w:rFonts w:hint="eastAsia"/>
                <w:sz w:val="24"/>
              </w:rPr>
              <w:t>-16:</w:t>
            </w:r>
            <w:r>
              <w:rPr>
                <w:rFonts w:hint="eastAsia"/>
                <w:sz w:val="24"/>
              </w:rPr>
              <w:t>35</w:t>
            </w:r>
          </w:p>
        </w:tc>
        <w:tc>
          <w:tcPr>
            <w:tcW w:w="968" w:type="dxa"/>
            <w:vAlign w:val="center"/>
          </w:tcPr>
          <w:p w:rsidR="0033731A" w:rsidRPr="00ED6456" w:rsidRDefault="0033731A" w:rsidP="008644B9">
            <w:pPr>
              <w:widowControl/>
              <w:spacing w:before="240" w:after="240" w:line="360" w:lineRule="auto"/>
              <w:jc w:val="center"/>
              <w:rPr>
                <w:b/>
                <w:sz w:val="24"/>
              </w:rPr>
            </w:pPr>
            <w:r w:rsidRPr="00ED6456">
              <w:rPr>
                <w:rFonts w:hint="eastAsia"/>
                <w:b/>
                <w:sz w:val="24"/>
              </w:rPr>
              <w:t>徐建明</w:t>
            </w:r>
          </w:p>
        </w:tc>
        <w:tc>
          <w:tcPr>
            <w:tcW w:w="1849" w:type="dxa"/>
            <w:vAlign w:val="center"/>
          </w:tcPr>
          <w:p w:rsidR="0033731A" w:rsidRPr="00ED6456" w:rsidRDefault="0033731A" w:rsidP="008644B9">
            <w:pPr>
              <w:spacing w:before="240" w:after="240" w:line="360" w:lineRule="auto"/>
              <w:jc w:val="center"/>
              <w:rPr>
                <w:sz w:val="24"/>
              </w:rPr>
            </w:pPr>
            <w:r w:rsidRPr="00ED6456">
              <w:rPr>
                <w:rFonts w:hint="eastAsia"/>
                <w:sz w:val="24"/>
              </w:rPr>
              <w:t>浙江大学</w:t>
            </w:r>
          </w:p>
        </w:tc>
        <w:tc>
          <w:tcPr>
            <w:tcW w:w="3266" w:type="dxa"/>
            <w:vAlign w:val="center"/>
          </w:tcPr>
          <w:p w:rsidR="0033731A" w:rsidRPr="00ED6456" w:rsidRDefault="0033731A" w:rsidP="008644B9">
            <w:pPr>
              <w:spacing w:before="240" w:after="240" w:line="360" w:lineRule="auto"/>
              <w:jc w:val="center"/>
              <w:rPr>
                <w:sz w:val="24"/>
              </w:rPr>
            </w:pPr>
            <w:r w:rsidRPr="00ED6456">
              <w:rPr>
                <w:rFonts w:hint="eastAsia"/>
                <w:sz w:val="24"/>
              </w:rPr>
              <w:t>长期施肥的土壤微生物生态效应</w:t>
            </w:r>
          </w:p>
        </w:tc>
        <w:tc>
          <w:tcPr>
            <w:tcW w:w="1023" w:type="dxa"/>
            <w:vMerge w:val="restart"/>
            <w:vAlign w:val="center"/>
          </w:tcPr>
          <w:p w:rsidR="0033731A" w:rsidRPr="00ED6456" w:rsidRDefault="0033731A" w:rsidP="008644B9">
            <w:pPr>
              <w:spacing w:before="240" w:after="240" w:line="360" w:lineRule="auto"/>
              <w:jc w:val="center"/>
              <w:rPr>
                <w:b/>
                <w:sz w:val="24"/>
              </w:rPr>
            </w:pPr>
            <w:r w:rsidRPr="00ED6456">
              <w:rPr>
                <w:rFonts w:hint="eastAsia"/>
                <w:b/>
                <w:sz w:val="24"/>
              </w:rPr>
              <w:t>张干</w:t>
            </w:r>
          </w:p>
          <w:p w:rsidR="0033731A" w:rsidRPr="00ED6456" w:rsidRDefault="0033731A" w:rsidP="008644B9">
            <w:pPr>
              <w:spacing w:before="240" w:after="240" w:line="360" w:lineRule="auto"/>
              <w:jc w:val="center"/>
              <w:rPr>
                <w:sz w:val="24"/>
              </w:rPr>
            </w:pPr>
            <w:r w:rsidRPr="00ED6456">
              <w:rPr>
                <w:rFonts w:hint="eastAsia"/>
                <w:b/>
                <w:sz w:val="24"/>
              </w:rPr>
              <w:t>贾汉忠</w:t>
            </w:r>
          </w:p>
        </w:tc>
      </w:tr>
      <w:tr w:rsidR="0033731A" w:rsidRPr="00F53398" w:rsidTr="008644B9">
        <w:tc>
          <w:tcPr>
            <w:tcW w:w="1416" w:type="dxa"/>
            <w:vAlign w:val="center"/>
          </w:tcPr>
          <w:p w:rsidR="0033731A" w:rsidRPr="00ED6456" w:rsidRDefault="0033731A" w:rsidP="008644B9">
            <w:pPr>
              <w:spacing w:before="240" w:after="240" w:line="360" w:lineRule="auto"/>
              <w:jc w:val="center"/>
              <w:rPr>
                <w:sz w:val="24"/>
              </w:rPr>
            </w:pPr>
            <w:r w:rsidRPr="00ED6456">
              <w:rPr>
                <w:rFonts w:hint="eastAsia"/>
                <w:sz w:val="24"/>
              </w:rPr>
              <w:t>16:</w:t>
            </w:r>
            <w:r>
              <w:rPr>
                <w:rFonts w:hint="eastAsia"/>
                <w:sz w:val="24"/>
              </w:rPr>
              <w:t>35</w:t>
            </w:r>
            <w:r w:rsidRPr="00ED6456">
              <w:rPr>
                <w:rFonts w:hint="eastAsia"/>
                <w:sz w:val="24"/>
              </w:rPr>
              <w:t>-17:</w:t>
            </w:r>
            <w:r>
              <w:rPr>
                <w:rFonts w:hint="eastAsia"/>
                <w:sz w:val="24"/>
              </w:rPr>
              <w:t>05</w:t>
            </w:r>
          </w:p>
        </w:tc>
        <w:tc>
          <w:tcPr>
            <w:tcW w:w="968" w:type="dxa"/>
            <w:vAlign w:val="center"/>
          </w:tcPr>
          <w:p w:rsidR="0033731A" w:rsidRPr="00ED6456" w:rsidRDefault="0033731A" w:rsidP="008644B9">
            <w:pPr>
              <w:widowControl/>
              <w:spacing w:before="240" w:after="240" w:line="360" w:lineRule="auto"/>
              <w:jc w:val="center"/>
              <w:rPr>
                <w:b/>
                <w:sz w:val="24"/>
              </w:rPr>
            </w:pPr>
            <w:r w:rsidRPr="00ED6456">
              <w:rPr>
                <w:rFonts w:hint="eastAsia"/>
                <w:b/>
                <w:sz w:val="24"/>
              </w:rPr>
              <w:t>应光国</w:t>
            </w:r>
          </w:p>
        </w:tc>
        <w:tc>
          <w:tcPr>
            <w:tcW w:w="1849" w:type="dxa"/>
            <w:vAlign w:val="center"/>
          </w:tcPr>
          <w:p w:rsidR="0033731A" w:rsidRPr="00ED6456" w:rsidRDefault="0033731A" w:rsidP="008644B9">
            <w:pPr>
              <w:spacing w:before="240" w:after="240" w:line="360" w:lineRule="auto"/>
              <w:jc w:val="center"/>
              <w:rPr>
                <w:sz w:val="24"/>
              </w:rPr>
            </w:pPr>
            <w:r w:rsidRPr="00ED6456">
              <w:rPr>
                <w:rFonts w:hint="eastAsia"/>
                <w:sz w:val="24"/>
              </w:rPr>
              <w:t>华南师范大学</w:t>
            </w:r>
          </w:p>
        </w:tc>
        <w:tc>
          <w:tcPr>
            <w:tcW w:w="3266" w:type="dxa"/>
            <w:vAlign w:val="center"/>
          </w:tcPr>
          <w:p w:rsidR="0033731A" w:rsidRPr="00ED6456" w:rsidRDefault="0033731A" w:rsidP="008644B9">
            <w:pPr>
              <w:spacing w:before="240" w:after="240" w:line="360" w:lineRule="auto"/>
              <w:jc w:val="center"/>
              <w:rPr>
                <w:sz w:val="24"/>
              </w:rPr>
            </w:pPr>
            <w:r w:rsidRPr="00ED6456">
              <w:rPr>
                <w:rFonts w:hint="eastAsia"/>
                <w:sz w:val="24"/>
              </w:rPr>
              <w:t>养殖环境抗生素与耐药基因污染控制</w:t>
            </w:r>
          </w:p>
        </w:tc>
        <w:tc>
          <w:tcPr>
            <w:tcW w:w="1023" w:type="dxa"/>
            <w:vMerge/>
            <w:vAlign w:val="center"/>
          </w:tcPr>
          <w:p w:rsidR="0033731A" w:rsidRPr="00ED6456" w:rsidRDefault="0033731A" w:rsidP="008644B9">
            <w:pPr>
              <w:spacing w:before="240" w:after="240" w:line="360" w:lineRule="auto"/>
              <w:jc w:val="center"/>
              <w:rPr>
                <w:b/>
                <w:sz w:val="24"/>
              </w:rPr>
            </w:pPr>
          </w:p>
        </w:tc>
      </w:tr>
      <w:tr w:rsidR="0033731A" w:rsidRPr="00F53398" w:rsidTr="008644B9">
        <w:tc>
          <w:tcPr>
            <w:tcW w:w="1416" w:type="dxa"/>
            <w:vAlign w:val="center"/>
          </w:tcPr>
          <w:p w:rsidR="0033731A" w:rsidRPr="00ED6456" w:rsidRDefault="0033731A" w:rsidP="008644B9">
            <w:pPr>
              <w:spacing w:before="240" w:after="240" w:line="360" w:lineRule="auto"/>
              <w:jc w:val="center"/>
              <w:rPr>
                <w:sz w:val="24"/>
              </w:rPr>
            </w:pPr>
            <w:r w:rsidRPr="00ED6456">
              <w:rPr>
                <w:rFonts w:hint="eastAsia"/>
                <w:sz w:val="24"/>
              </w:rPr>
              <w:t>17:</w:t>
            </w:r>
            <w:r>
              <w:rPr>
                <w:rFonts w:hint="eastAsia"/>
                <w:sz w:val="24"/>
              </w:rPr>
              <w:t>05</w:t>
            </w:r>
            <w:r w:rsidRPr="00ED6456">
              <w:rPr>
                <w:rFonts w:hint="eastAsia"/>
                <w:sz w:val="24"/>
              </w:rPr>
              <w:t>-17:</w:t>
            </w:r>
            <w:r>
              <w:rPr>
                <w:rFonts w:hint="eastAsia"/>
                <w:sz w:val="24"/>
              </w:rPr>
              <w:t>25</w:t>
            </w:r>
          </w:p>
        </w:tc>
        <w:tc>
          <w:tcPr>
            <w:tcW w:w="968" w:type="dxa"/>
            <w:vAlign w:val="center"/>
          </w:tcPr>
          <w:p w:rsidR="0033731A" w:rsidRPr="00ED6456" w:rsidRDefault="0033731A" w:rsidP="008644B9">
            <w:pPr>
              <w:widowControl/>
              <w:spacing w:before="240" w:after="240" w:line="360" w:lineRule="auto"/>
              <w:jc w:val="center"/>
              <w:rPr>
                <w:b/>
                <w:sz w:val="24"/>
              </w:rPr>
            </w:pPr>
            <w:r w:rsidRPr="00ED6456">
              <w:rPr>
                <w:rFonts w:hint="eastAsia"/>
                <w:b/>
                <w:sz w:val="24"/>
              </w:rPr>
              <w:t>周忠波</w:t>
            </w:r>
          </w:p>
        </w:tc>
        <w:tc>
          <w:tcPr>
            <w:tcW w:w="1849" w:type="dxa"/>
            <w:vAlign w:val="center"/>
          </w:tcPr>
          <w:p w:rsidR="0033731A" w:rsidRPr="00ED6456" w:rsidRDefault="0033731A" w:rsidP="008644B9">
            <w:pPr>
              <w:spacing w:before="240" w:after="240" w:line="360" w:lineRule="auto"/>
              <w:jc w:val="center"/>
              <w:rPr>
                <w:sz w:val="24"/>
              </w:rPr>
            </w:pPr>
            <w:r w:rsidRPr="00ED6456">
              <w:rPr>
                <w:rFonts w:hint="eastAsia"/>
                <w:sz w:val="24"/>
              </w:rPr>
              <w:t>中山大学</w:t>
            </w:r>
          </w:p>
        </w:tc>
        <w:tc>
          <w:tcPr>
            <w:tcW w:w="3266" w:type="dxa"/>
            <w:vAlign w:val="center"/>
          </w:tcPr>
          <w:p w:rsidR="0033731A" w:rsidRPr="00ED6456" w:rsidRDefault="0033731A" w:rsidP="008644B9">
            <w:pPr>
              <w:spacing w:before="240" w:after="240" w:line="360" w:lineRule="auto"/>
              <w:jc w:val="center"/>
              <w:rPr>
                <w:sz w:val="24"/>
              </w:rPr>
            </w:pPr>
            <w:r w:rsidRPr="00ED6456">
              <w:rPr>
                <w:rFonts w:hint="eastAsia"/>
                <w:sz w:val="24"/>
              </w:rPr>
              <w:t>膜法水处理工艺中化学清洗机理与膜老化研究</w:t>
            </w:r>
          </w:p>
        </w:tc>
        <w:tc>
          <w:tcPr>
            <w:tcW w:w="1023" w:type="dxa"/>
            <w:vMerge/>
          </w:tcPr>
          <w:p w:rsidR="0033731A" w:rsidRPr="00ED6456" w:rsidRDefault="0033731A" w:rsidP="008644B9">
            <w:pPr>
              <w:spacing w:before="240" w:after="240" w:line="360" w:lineRule="auto"/>
              <w:rPr>
                <w:sz w:val="24"/>
              </w:rPr>
            </w:pPr>
          </w:p>
        </w:tc>
      </w:tr>
      <w:tr w:rsidR="0033731A" w:rsidRPr="00F53398" w:rsidTr="008644B9">
        <w:tc>
          <w:tcPr>
            <w:tcW w:w="1416" w:type="dxa"/>
            <w:vAlign w:val="center"/>
          </w:tcPr>
          <w:p w:rsidR="0033731A" w:rsidRPr="00ED6456" w:rsidRDefault="0033731A" w:rsidP="008644B9">
            <w:pPr>
              <w:spacing w:before="240" w:after="240" w:line="360" w:lineRule="auto"/>
              <w:jc w:val="center"/>
              <w:rPr>
                <w:sz w:val="24"/>
              </w:rPr>
            </w:pPr>
            <w:r w:rsidRPr="00ED6456">
              <w:rPr>
                <w:rFonts w:hint="eastAsia"/>
                <w:sz w:val="24"/>
              </w:rPr>
              <w:t>17:</w:t>
            </w:r>
            <w:r>
              <w:rPr>
                <w:rFonts w:hint="eastAsia"/>
                <w:sz w:val="24"/>
              </w:rPr>
              <w:t>25</w:t>
            </w:r>
            <w:r w:rsidRPr="00ED6456">
              <w:rPr>
                <w:rFonts w:hint="eastAsia"/>
                <w:sz w:val="24"/>
              </w:rPr>
              <w:t>-17:</w:t>
            </w:r>
            <w:r>
              <w:rPr>
                <w:rFonts w:hint="eastAsia"/>
                <w:sz w:val="24"/>
              </w:rPr>
              <w:t>45</w:t>
            </w:r>
          </w:p>
        </w:tc>
        <w:tc>
          <w:tcPr>
            <w:tcW w:w="968" w:type="dxa"/>
            <w:vAlign w:val="center"/>
          </w:tcPr>
          <w:p w:rsidR="0033731A" w:rsidRPr="00ED6456" w:rsidRDefault="0033731A" w:rsidP="008644B9">
            <w:pPr>
              <w:widowControl/>
              <w:spacing w:before="240" w:after="240" w:line="360" w:lineRule="auto"/>
              <w:jc w:val="center"/>
              <w:rPr>
                <w:b/>
                <w:sz w:val="24"/>
              </w:rPr>
            </w:pPr>
            <w:r w:rsidRPr="00ED6456">
              <w:rPr>
                <w:b/>
                <w:sz w:val="24"/>
              </w:rPr>
              <w:t>王铁成</w:t>
            </w:r>
          </w:p>
        </w:tc>
        <w:tc>
          <w:tcPr>
            <w:tcW w:w="1849" w:type="dxa"/>
            <w:vAlign w:val="center"/>
          </w:tcPr>
          <w:p w:rsidR="0033731A" w:rsidRPr="00ED6456" w:rsidRDefault="0033731A" w:rsidP="008644B9">
            <w:pPr>
              <w:spacing w:before="240" w:after="240" w:line="360" w:lineRule="auto"/>
              <w:jc w:val="center"/>
              <w:rPr>
                <w:sz w:val="24"/>
              </w:rPr>
            </w:pPr>
            <w:r w:rsidRPr="00ED6456">
              <w:rPr>
                <w:rFonts w:hint="eastAsia"/>
                <w:sz w:val="24"/>
              </w:rPr>
              <w:t>西北农林科技大学</w:t>
            </w:r>
          </w:p>
        </w:tc>
        <w:tc>
          <w:tcPr>
            <w:tcW w:w="3266" w:type="dxa"/>
            <w:vAlign w:val="center"/>
          </w:tcPr>
          <w:p w:rsidR="0033731A" w:rsidRPr="00ED6456" w:rsidRDefault="0033731A" w:rsidP="008644B9">
            <w:pPr>
              <w:spacing w:before="240" w:after="240" w:line="360" w:lineRule="auto"/>
              <w:jc w:val="center"/>
              <w:rPr>
                <w:sz w:val="24"/>
              </w:rPr>
            </w:pPr>
            <w:r w:rsidRPr="00ED6456">
              <w:rPr>
                <w:rFonts w:hint="eastAsia"/>
                <w:sz w:val="24"/>
              </w:rPr>
              <w:t>放电等离子体对水体微污染物的控制过程与原理</w:t>
            </w:r>
          </w:p>
        </w:tc>
        <w:tc>
          <w:tcPr>
            <w:tcW w:w="1023" w:type="dxa"/>
            <w:vMerge/>
          </w:tcPr>
          <w:p w:rsidR="0033731A" w:rsidRPr="00ED6456" w:rsidRDefault="0033731A" w:rsidP="008644B9">
            <w:pPr>
              <w:spacing w:before="240" w:after="240" w:line="360" w:lineRule="auto"/>
              <w:rPr>
                <w:sz w:val="24"/>
              </w:rPr>
            </w:pPr>
          </w:p>
        </w:tc>
      </w:tr>
      <w:tr w:rsidR="0033731A" w:rsidRPr="00F53398" w:rsidTr="008644B9">
        <w:tc>
          <w:tcPr>
            <w:tcW w:w="1416" w:type="dxa"/>
            <w:tcBorders>
              <w:bottom w:val="single" w:sz="4" w:space="0" w:color="auto"/>
            </w:tcBorders>
            <w:vAlign w:val="center"/>
          </w:tcPr>
          <w:p w:rsidR="0033731A" w:rsidRPr="00ED6456" w:rsidRDefault="0033731A" w:rsidP="008644B9">
            <w:pPr>
              <w:spacing w:before="240" w:after="240" w:line="276" w:lineRule="auto"/>
              <w:jc w:val="center"/>
              <w:rPr>
                <w:b/>
                <w:sz w:val="24"/>
              </w:rPr>
            </w:pPr>
            <w:r w:rsidRPr="00F66D6E">
              <w:rPr>
                <w:rFonts w:hint="eastAsia"/>
                <w:b/>
                <w:sz w:val="24"/>
              </w:rPr>
              <w:t>18:</w:t>
            </w:r>
            <w:r>
              <w:rPr>
                <w:rFonts w:hint="eastAsia"/>
                <w:b/>
                <w:sz w:val="24"/>
              </w:rPr>
              <w:t>15</w:t>
            </w:r>
          </w:p>
        </w:tc>
        <w:tc>
          <w:tcPr>
            <w:tcW w:w="7106" w:type="dxa"/>
            <w:gridSpan w:val="4"/>
            <w:tcBorders>
              <w:bottom w:val="single" w:sz="4" w:space="0" w:color="auto"/>
            </w:tcBorders>
            <w:vAlign w:val="center"/>
          </w:tcPr>
          <w:p w:rsidR="0033731A" w:rsidRPr="00ED6456" w:rsidRDefault="0033731A" w:rsidP="00A86FAE">
            <w:pPr>
              <w:spacing w:before="240" w:after="240" w:line="276" w:lineRule="auto"/>
              <w:jc w:val="center"/>
              <w:rPr>
                <w:b/>
                <w:sz w:val="24"/>
              </w:rPr>
            </w:pPr>
            <w:r w:rsidRPr="00ED6456">
              <w:rPr>
                <w:rFonts w:hint="eastAsia"/>
                <w:b/>
                <w:sz w:val="24"/>
              </w:rPr>
              <w:t>晚</w:t>
            </w:r>
            <w:r>
              <w:rPr>
                <w:rFonts w:hint="eastAsia"/>
                <w:b/>
                <w:sz w:val="24"/>
              </w:rPr>
              <w:t>餐</w:t>
            </w:r>
          </w:p>
        </w:tc>
      </w:tr>
    </w:tbl>
    <w:p w:rsidR="0033731A" w:rsidRDefault="0033731A" w:rsidP="0033731A"/>
    <w:p w:rsidR="0033731A" w:rsidRDefault="0033731A" w:rsidP="0033731A">
      <w:pPr>
        <w:jc w:val="center"/>
        <w:rPr>
          <w:b/>
          <w:sz w:val="28"/>
          <w:szCs w:val="28"/>
        </w:rPr>
        <w:sectPr w:rsidR="0033731A">
          <w:footerReference w:type="default" r:id="rId7"/>
          <w:pgSz w:w="11906" w:h="16838"/>
          <w:pgMar w:top="1440" w:right="1800" w:bottom="1440" w:left="1800" w:header="851" w:footer="992" w:gutter="0"/>
          <w:cols w:space="425"/>
          <w:docGrid w:type="lines" w:linePitch="312"/>
        </w:sectPr>
      </w:pPr>
    </w:p>
    <w:tbl>
      <w:tblPr>
        <w:tblStyle w:val="a3"/>
        <w:tblW w:w="0" w:type="auto"/>
        <w:tblLook w:val="04A0"/>
      </w:tblPr>
      <w:tblGrid>
        <w:gridCol w:w="1416"/>
        <w:gridCol w:w="968"/>
        <w:gridCol w:w="1849"/>
        <w:gridCol w:w="3266"/>
        <w:gridCol w:w="1023"/>
      </w:tblGrid>
      <w:tr w:rsidR="0033731A" w:rsidRPr="00F53398" w:rsidTr="008644B9">
        <w:tc>
          <w:tcPr>
            <w:tcW w:w="8522" w:type="dxa"/>
            <w:gridSpan w:val="5"/>
            <w:tcBorders>
              <w:top w:val="single" w:sz="4" w:space="0" w:color="auto"/>
              <w:left w:val="single" w:sz="4" w:space="0" w:color="auto"/>
              <w:right w:val="single" w:sz="4" w:space="0" w:color="auto"/>
            </w:tcBorders>
            <w:shd w:val="clear" w:color="auto" w:fill="C6D9F1" w:themeFill="text2" w:themeFillTint="33"/>
          </w:tcPr>
          <w:p w:rsidR="0033731A" w:rsidRPr="00F0132D" w:rsidRDefault="0033731A" w:rsidP="008644B9">
            <w:pPr>
              <w:jc w:val="center"/>
              <w:rPr>
                <w:b/>
                <w:sz w:val="24"/>
              </w:rPr>
            </w:pPr>
            <w:r w:rsidRPr="005F0668">
              <w:rPr>
                <w:rFonts w:hint="eastAsia"/>
                <w:b/>
                <w:sz w:val="28"/>
                <w:szCs w:val="28"/>
              </w:rPr>
              <w:lastRenderedPageBreak/>
              <w:t>12</w:t>
            </w:r>
            <w:r w:rsidRPr="005F0668">
              <w:rPr>
                <w:rFonts w:hint="eastAsia"/>
                <w:b/>
                <w:sz w:val="28"/>
                <w:szCs w:val="28"/>
              </w:rPr>
              <w:t>月</w:t>
            </w:r>
            <w:r w:rsidRPr="005F0668">
              <w:rPr>
                <w:rFonts w:hint="eastAsia"/>
                <w:b/>
                <w:sz w:val="28"/>
                <w:szCs w:val="28"/>
              </w:rPr>
              <w:t>28</w:t>
            </w:r>
            <w:r w:rsidRPr="005F0668">
              <w:rPr>
                <w:rFonts w:hint="eastAsia"/>
                <w:b/>
                <w:sz w:val="28"/>
                <w:szCs w:val="28"/>
              </w:rPr>
              <w:t>日（交流中心</w:t>
            </w:r>
            <w:r w:rsidRPr="005F0668">
              <w:rPr>
                <w:rFonts w:hint="eastAsia"/>
                <w:b/>
                <w:sz w:val="28"/>
                <w:szCs w:val="28"/>
              </w:rPr>
              <w:t>208</w:t>
            </w:r>
            <w:r w:rsidRPr="005F0668">
              <w:rPr>
                <w:rFonts w:hint="eastAsia"/>
                <w:b/>
                <w:sz w:val="28"/>
                <w:szCs w:val="28"/>
              </w:rPr>
              <w:t>会议室）</w:t>
            </w:r>
          </w:p>
        </w:tc>
      </w:tr>
      <w:tr w:rsidR="0033731A" w:rsidRPr="00F53398" w:rsidTr="008644B9">
        <w:tc>
          <w:tcPr>
            <w:tcW w:w="1416" w:type="dxa"/>
            <w:tcBorders>
              <w:left w:val="single" w:sz="4" w:space="0" w:color="auto"/>
              <w:right w:val="single" w:sz="4" w:space="0" w:color="auto"/>
            </w:tcBorders>
            <w:shd w:val="clear" w:color="auto" w:fill="003399"/>
          </w:tcPr>
          <w:p w:rsidR="0033731A" w:rsidRPr="00F0132D" w:rsidRDefault="0033731A" w:rsidP="008644B9">
            <w:pPr>
              <w:spacing w:line="480" w:lineRule="auto"/>
              <w:jc w:val="center"/>
              <w:rPr>
                <w:b/>
                <w:sz w:val="24"/>
              </w:rPr>
            </w:pPr>
            <w:r w:rsidRPr="00F0132D">
              <w:rPr>
                <w:b/>
                <w:sz w:val="24"/>
              </w:rPr>
              <w:t>时间</w:t>
            </w:r>
          </w:p>
        </w:tc>
        <w:tc>
          <w:tcPr>
            <w:tcW w:w="968" w:type="dxa"/>
            <w:tcBorders>
              <w:left w:val="single" w:sz="4" w:space="0" w:color="auto"/>
              <w:right w:val="single" w:sz="4" w:space="0" w:color="auto"/>
            </w:tcBorders>
            <w:shd w:val="clear" w:color="auto" w:fill="003399"/>
          </w:tcPr>
          <w:p w:rsidR="0033731A" w:rsidRPr="00F0132D" w:rsidRDefault="0033731A" w:rsidP="008644B9">
            <w:pPr>
              <w:spacing w:line="480" w:lineRule="auto"/>
              <w:jc w:val="center"/>
              <w:rPr>
                <w:b/>
                <w:sz w:val="24"/>
              </w:rPr>
            </w:pPr>
            <w:r w:rsidRPr="00F0132D">
              <w:rPr>
                <w:b/>
                <w:sz w:val="24"/>
              </w:rPr>
              <w:t>主讲人</w:t>
            </w:r>
          </w:p>
        </w:tc>
        <w:tc>
          <w:tcPr>
            <w:tcW w:w="1849" w:type="dxa"/>
            <w:tcBorders>
              <w:left w:val="single" w:sz="4" w:space="0" w:color="auto"/>
              <w:right w:val="single" w:sz="4" w:space="0" w:color="auto"/>
            </w:tcBorders>
            <w:shd w:val="clear" w:color="auto" w:fill="003399"/>
          </w:tcPr>
          <w:p w:rsidR="0033731A" w:rsidRPr="00F0132D" w:rsidRDefault="0033731A" w:rsidP="008644B9">
            <w:pPr>
              <w:spacing w:line="480" w:lineRule="auto"/>
              <w:jc w:val="center"/>
              <w:rPr>
                <w:b/>
                <w:sz w:val="24"/>
              </w:rPr>
            </w:pPr>
            <w:r w:rsidRPr="00F0132D">
              <w:rPr>
                <w:b/>
                <w:sz w:val="24"/>
              </w:rPr>
              <w:t>工作单位</w:t>
            </w:r>
          </w:p>
        </w:tc>
        <w:tc>
          <w:tcPr>
            <w:tcW w:w="3266" w:type="dxa"/>
            <w:tcBorders>
              <w:left w:val="single" w:sz="4" w:space="0" w:color="auto"/>
              <w:right w:val="single" w:sz="4" w:space="0" w:color="auto"/>
            </w:tcBorders>
            <w:shd w:val="clear" w:color="auto" w:fill="003399"/>
          </w:tcPr>
          <w:p w:rsidR="0033731A" w:rsidRPr="00F0132D" w:rsidRDefault="0033731A" w:rsidP="008644B9">
            <w:pPr>
              <w:spacing w:line="480" w:lineRule="auto"/>
              <w:jc w:val="center"/>
              <w:rPr>
                <w:b/>
                <w:sz w:val="24"/>
              </w:rPr>
            </w:pPr>
            <w:r w:rsidRPr="00F0132D">
              <w:rPr>
                <w:b/>
                <w:sz w:val="24"/>
              </w:rPr>
              <w:t>题目</w:t>
            </w:r>
          </w:p>
        </w:tc>
        <w:tc>
          <w:tcPr>
            <w:tcW w:w="1023" w:type="dxa"/>
            <w:tcBorders>
              <w:left w:val="single" w:sz="4" w:space="0" w:color="auto"/>
              <w:right w:val="single" w:sz="4" w:space="0" w:color="auto"/>
            </w:tcBorders>
            <w:shd w:val="clear" w:color="auto" w:fill="003399"/>
            <w:vAlign w:val="center"/>
          </w:tcPr>
          <w:p w:rsidR="0033731A" w:rsidRPr="00F0132D" w:rsidRDefault="0033731A" w:rsidP="008644B9">
            <w:pPr>
              <w:jc w:val="center"/>
              <w:rPr>
                <w:b/>
                <w:sz w:val="24"/>
              </w:rPr>
            </w:pPr>
            <w:r w:rsidRPr="00F0132D">
              <w:rPr>
                <w:b/>
                <w:sz w:val="24"/>
              </w:rPr>
              <w:t>主持人</w:t>
            </w: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rFonts w:hint="eastAsia"/>
                <w:sz w:val="24"/>
              </w:rPr>
              <w:t>08:30-09:00</w:t>
            </w:r>
          </w:p>
        </w:tc>
        <w:tc>
          <w:tcPr>
            <w:tcW w:w="968" w:type="dxa"/>
            <w:vAlign w:val="center"/>
          </w:tcPr>
          <w:p w:rsidR="0033731A" w:rsidRPr="00ED6456" w:rsidRDefault="0033731A" w:rsidP="008644B9">
            <w:pPr>
              <w:spacing w:before="240" w:after="240" w:line="276" w:lineRule="auto"/>
              <w:jc w:val="center"/>
              <w:rPr>
                <w:b/>
                <w:sz w:val="24"/>
              </w:rPr>
            </w:pPr>
            <w:r w:rsidRPr="00ED6456">
              <w:rPr>
                <w:rFonts w:hint="eastAsia"/>
                <w:b/>
                <w:sz w:val="24"/>
              </w:rPr>
              <w:t>党志</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华南理工大学</w:t>
            </w:r>
          </w:p>
        </w:tc>
        <w:tc>
          <w:tcPr>
            <w:tcW w:w="3266" w:type="dxa"/>
            <w:vAlign w:val="center"/>
          </w:tcPr>
          <w:p w:rsidR="0033731A" w:rsidRPr="00ED6456" w:rsidRDefault="0033731A" w:rsidP="008644B9">
            <w:pPr>
              <w:spacing w:before="240" w:after="240" w:line="276" w:lineRule="auto"/>
              <w:jc w:val="center"/>
              <w:rPr>
                <w:sz w:val="24"/>
              </w:rPr>
            </w:pPr>
            <w:r w:rsidRPr="006873F7">
              <w:rPr>
                <w:rFonts w:hAnsiTheme="minorEastAsia" w:hint="eastAsia"/>
                <w:kern w:val="0"/>
                <w:sz w:val="24"/>
              </w:rPr>
              <w:t>重金属污染农田的地球化学去除</w:t>
            </w:r>
          </w:p>
        </w:tc>
        <w:tc>
          <w:tcPr>
            <w:tcW w:w="1023" w:type="dxa"/>
            <w:vMerge w:val="restart"/>
            <w:vAlign w:val="center"/>
          </w:tcPr>
          <w:p w:rsidR="0033731A" w:rsidRPr="00ED6456" w:rsidRDefault="0033731A" w:rsidP="008644B9">
            <w:pPr>
              <w:spacing w:before="240" w:after="240" w:line="360" w:lineRule="auto"/>
              <w:jc w:val="center"/>
              <w:rPr>
                <w:b/>
                <w:sz w:val="24"/>
              </w:rPr>
            </w:pPr>
            <w:r w:rsidRPr="00ED6456">
              <w:rPr>
                <w:rFonts w:hint="eastAsia"/>
                <w:b/>
                <w:sz w:val="24"/>
              </w:rPr>
              <w:t>姚俊</w:t>
            </w: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rFonts w:hint="eastAsia"/>
                <w:sz w:val="24"/>
              </w:rPr>
              <w:t>09:00-09:30</w:t>
            </w:r>
          </w:p>
        </w:tc>
        <w:tc>
          <w:tcPr>
            <w:tcW w:w="968" w:type="dxa"/>
            <w:vAlign w:val="center"/>
          </w:tcPr>
          <w:p w:rsidR="0033731A" w:rsidRPr="00ED6456" w:rsidRDefault="0033731A" w:rsidP="008644B9">
            <w:pPr>
              <w:widowControl/>
              <w:spacing w:before="240" w:after="240" w:line="276" w:lineRule="auto"/>
              <w:jc w:val="center"/>
              <w:rPr>
                <w:b/>
                <w:sz w:val="24"/>
              </w:rPr>
            </w:pPr>
            <w:r w:rsidRPr="00ED6456">
              <w:rPr>
                <w:rFonts w:hint="eastAsia"/>
                <w:b/>
                <w:sz w:val="24"/>
              </w:rPr>
              <w:t>贾永锋</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中国科学院沈阳应用生态研究所</w:t>
            </w:r>
          </w:p>
        </w:tc>
        <w:tc>
          <w:tcPr>
            <w:tcW w:w="3266" w:type="dxa"/>
            <w:vAlign w:val="center"/>
          </w:tcPr>
          <w:p w:rsidR="0033731A" w:rsidRPr="00ED6456" w:rsidRDefault="0033731A" w:rsidP="008644B9">
            <w:pPr>
              <w:spacing w:before="240" w:after="240" w:line="276" w:lineRule="auto"/>
              <w:jc w:val="center"/>
              <w:rPr>
                <w:sz w:val="24"/>
              </w:rPr>
            </w:pPr>
            <w:r w:rsidRPr="00942B72">
              <w:rPr>
                <w:rFonts w:hint="eastAsia"/>
                <w:sz w:val="24"/>
              </w:rPr>
              <w:t>硫化环境中砷的转化与固液界面行为</w:t>
            </w:r>
          </w:p>
        </w:tc>
        <w:tc>
          <w:tcPr>
            <w:tcW w:w="1023" w:type="dxa"/>
            <w:vMerge/>
            <w:vAlign w:val="center"/>
          </w:tcPr>
          <w:p w:rsidR="0033731A" w:rsidRPr="00ED6456" w:rsidRDefault="0033731A" w:rsidP="008644B9">
            <w:pPr>
              <w:spacing w:before="240" w:after="240" w:line="360" w:lineRule="auto"/>
              <w:jc w:val="center"/>
              <w:rPr>
                <w:sz w:val="24"/>
              </w:rPr>
            </w:pP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rFonts w:hint="eastAsia"/>
                <w:sz w:val="24"/>
              </w:rPr>
              <w:t>09:30-09:50</w:t>
            </w:r>
          </w:p>
        </w:tc>
        <w:tc>
          <w:tcPr>
            <w:tcW w:w="968" w:type="dxa"/>
            <w:vAlign w:val="center"/>
          </w:tcPr>
          <w:p w:rsidR="0033731A" w:rsidRPr="00ED6456" w:rsidRDefault="0033731A" w:rsidP="008644B9">
            <w:pPr>
              <w:widowControl/>
              <w:spacing w:before="240" w:after="240" w:line="276" w:lineRule="auto"/>
              <w:jc w:val="center"/>
              <w:rPr>
                <w:b/>
                <w:sz w:val="24"/>
              </w:rPr>
            </w:pPr>
            <w:r w:rsidRPr="00ED6456">
              <w:rPr>
                <w:rFonts w:hint="eastAsia"/>
                <w:b/>
                <w:sz w:val="24"/>
              </w:rPr>
              <w:t>钟寰</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南京大学</w:t>
            </w:r>
          </w:p>
        </w:tc>
        <w:tc>
          <w:tcPr>
            <w:tcW w:w="3266" w:type="dxa"/>
            <w:vAlign w:val="center"/>
          </w:tcPr>
          <w:p w:rsidR="0033731A" w:rsidRPr="00ED6456" w:rsidRDefault="0033731A" w:rsidP="008644B9">
            <w:pPr>
              <w:spacing w:before="240" w:after="240" w:line="276" w:lineRule="auto"/>
              <w:jc w:val="center"/>
              <w:rPr>
                <w:sz w:val="24"/>
              </w:rPr>
            </w:pPr>
            <w:r w:rsidRPr="00ED6456">
              <w:rPr>
                <w:rFonts w:hint="eastAsia"/>
                <w:sz w:val="24"/>
              </w:rPr>
              <w:t>土壤“有机质—汞”作用研究进展</w:t>
            </w:r>
          </w:p>
        </w:tc>
        <w:tc>
          <w:tcPr>
            <w:tcW w:w="1023" w:type="dxa"/>
            <w:vMerge/>
            <w:vAlign w:val="center"/>
          </w:tcPr>
          <w:p w:rsidR="0033731A" w:rsidRPr="00ED6456" w:rsidRDefault="0033731A" w:rsidP="008644B9">
            <w:pPr>
              <w:spacing w:before="240" w:after="240" w:line="360" w:lineRule="auto"/>
              <w:jc w:val="center"/>
              <w:rPr>
                <w:sz w:val="24"/>
              </w:rPr>
            </w:pPr>
          </w:p>
        </w:tc>
      </w:tr>
      <w:tr w:rsidR="0033731A" w:rsidRPr="00F53398" w:rsidTr="008644B9">
        <w:tc>
          <w:tcPr>
            <w:tcW w:w="1416" w:type="dxa"/>
          </w:tcPr>
          <w:p w:rsidR="0033731A" w:rsidRPr="00ED6456" w:rsidRDefault="0033731A" w:rsidP="008644B9">
            <w:pPr>
              <w:spacing w:before="240" w:after="240" w:line="276" w:lineRule="auto"/>
              <w:rPr>
                <w:b/>
                <w:sz w:val="24"/>
              </w:rPr>
            </w:pPr>
            <w:r w:rsidRPr="00ED6456">
              <w:rPr>
                <w:rFonts w:hint="eastAsia"/>
                <w:b/>
                <w:sz w:val="24"/>
              </w:rPr>
              <w:t>09:50-10:</w:t>
            </w:r>
            <w:r>
              <w:rPr>
                <w:rFonts w:hint="eastAsia"/>
                <w:b/>
                <w:sz w:val="24"/>
              </w:rPr>
              <w:t>05</w:t>
            </w:r>
          </w:p>
        </w:tc>
        <w:tc>
          <w:tcPr>
            <w:tcW w:w="7106" w:type="dxa"/>
            <w:gridSpan w:val="4"/>
          </w:tcPr>
          <w:p w:rsidR="0033731A" w:rsidRPr="00ED6456" w:rsidRDefault="0033731A" w:rsidP="008644B9">
            <w:pPr>
              <w:spacing w:before="240" w:after="240" w:line="276" w:lineRule="auto"/>
              <w:jc w:val="center"/>
              <w:rPr>
                <w:b/>
                <w:sz w:val="24"/>
              </w:rPr>
            </w:pPr>
            <w:r w:rsidRPr="00ED6456">
              <w:rPr>
                <w:b/>
                <w:sz w:val="24"/>
              </w:rPr>
              <w:t>茶歇</w:t>
            </w: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rFonts w:hint="eastAsia"/>
                <w:sz w:val="24"/>
              </w:rPr>
              <w:t>10:</w:t>
            </w:r>
            <w:r>
              <w:rPr>
                <w:rFonts w:hint="eastAsia"/>
                <w:sz w:val="24"/>
              </w:rPr>
              <w:t>05</w:t>
            </w:r>
            <w:r w:rsidRPr="00ED6456">
              <w:rPr>
                <w:rFonts w:hint="eastAsia"/>
                <w:sz w:val="24"/>
              </w:rPr>
              <w:t>-10:</w:t>
            </w:r>
            <w:r>
              <w:rPr>
                <w:rFonts w:hint="eastAsia"/>
                <w:sz w:val="24"/>
              </w:rPr>
              <w:t>35</w:t>
            </w:r>
          </w:p>
        </w:tc>
        <w:tc>
          <w:tcPr>
            <w:tcW w:w="968" w:type="dxa"/>
            <w:vAlign w:val="center"/>
          </w:tcPr>
          <w:p w:rsidR="0033731A" w:rsidRPr="00ED6456" w:rsidRDefault="0033731A" w:rsidP="008644B9">
            <w:pPr>
              <w:widowControl/>
              <w:spacing w:before="240" w:after="240" w:line="276" w:lineRule="auto"/>
              <w:jc w:val="center"/>
              <w:rPr>
                <w:b/>
                <w:sz w:val="24"/>
              </w:rPr>
            </w:pPr>
            <w:r w:rsidRPr="00ED6456">
              <w:rPr>
                <w:rFonts w:hint="eastAsia"/>
                <w:b/>
                <w:sz w:val="24"/>
              </w:rPr>
              <w:t>姚俊</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中国地质大学（北京）</w:t>
            </w:r>
          </w:p>
        </w:tc>
        <w:tc>
          <w:tcPr>
            <w:tcW w:w="3266" w:type="dxa"/>
            <w:vAlign w:val="center"/>
          </w:tcPr>
          <w:p w:rsidR="0033731A" w:rsidRPr="00ED6456" w:rsidRDefault="0033731A" w:rsidP="008644B9">
            <w:pPr>
              <w:spacing w:before="240" w:after="240" w:line="276" w:lineRule="auto"/>
              <w:jc w:val="center"/>
              <w:rPr>
                <w:sz w:val="24"/>
              </w:rPr>
            </w:pPr>
            <w:r w:rsidRPr="00ED6456">
              <w:rPr>
                <w:rFonts w:hint="eastAsia"/>
                <w:sz w:val="24"/>
              </w:rPr>
              <w:t>矿山废物的资源化、减量化与污染控制技术</w:t>
            </w:r>
          </w:p>
        </w:tc>
        <w:tc>
          <w:tcPr>
            <w:tcW w:w="1023" w:type="dxa"/>
            <w:vMerge w:val="restart"/>
            <w:vAlign w:val="center"/>
          </w:tcPr>
          <w:p w:rsidR="00A86FAE" w:rsidRDefault="0033731A" w:rsidP="008644B9">
            <w:pPr>
              <w:spacing w:before="240" w:after="240" w:line="360" w:lineRule="auto"/>
              <w:jc w:val="center"/>
              <w:rPr>
                <w:b/>
                <w:sz w:val="24"/>
              </w:rPr>
            </w:pPr>
            <w:r w:rsidRPr="00ED6456">
              <w:rPr>
                <w:rFonts w:hint="eastAsia"/>
                <w:b/>
                <w:sz w:val="24"/>
              </w:rPr>
              <w:t>党志</w:t>
            </w:r>
          </w:p>
          <w:p w:rsidR="0033731A" w:rsidRPr="00782F5C" w:rsidRDefault="0033731A" w:rsidP="008644B9">
            <w:pPr>
              <w:spacing w:before="240" w:after="240" w:line="360" w:lineRule="auto"/>
              <w:jc w:val="center"/>
              <w:rPr>
                <w:b/>
                <w:sz w:val="24"/>
              </w:rPr>
            </w:pPr>
            <w:r w:rsidRPr="00C926A4">
              <w:rPr>
                <w:rFonts w:hint="eastAsia"/>
                <w:b/>
                <w:sz w:val="24"/>
              </w:rPr>
              <w:t>李志</w:t>
            </w: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rFonts w:hint="eastAsia"/>
                <w:sz w:val="24"/>
              </w:rPr>
              <w:t>10:</w:t>
            </w:r>
            <w:r>
              <w:rPr>
                <w:rFonts w:hint="eastAsia"/>
                <w:sz w:val="24"/>
              </w:rPr>
              <w:t>35</w:t>
            </w:r>
            <w:r w:rsidRPr="00ED6456">
              <w:rPr>
                <w:rFonts w:hint="eastAsia"/>
                <w:sz w:val="24"/>
              </w:rPr>
              <w:t>-11:</w:t>
            </w:r>
            <w:r>
              <w:rPr>
                <w:rFonts w:hint="eastAsia"/>
                <w:sz w:val="24"/>
              </w:rPr>
              <w:t>05</w:t>
            </w:r>
          </w:p>
        </w:tc>
        <w:tc>
          <w:tcPr>
            <w:tcW w:w="968" w:type="dxa"/>
            <w:vAlign w:val="center"/>
          </w:tcPr>
          <w:p w:rsidR="0033731A" w:rsidRPr="00ED6456" w:rsidRDefault="0033731A" w:rsidP="008644B9">
            <w:pPr>
              <w:widowControl/>
              <w:spacing w:before="240" w:after="240" w:line="276" w:lineRule="auto"/>
              <w:jc w:val="center"/>
              <w:rPr>
                <w:b/>
                <w:sz w:val="24"/>
              </w:rPr>
            </w:pPr>
            <w:r w:rsidRPr="00ED6456">
              <w:rPr>
                <w:rFonts w:hint="eastAsia"/>
                <w:b/>
                <w:sz w:val="24"/>
              </w:rPr>
              <w:t>谷成</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南京大学</w:t>
            </w:r>
          </w:p>
        </w:tc>
        <w:tc>
          <w:tcPr>
            <w:tcW w:w="3266" w:type="dxa"/>
            <w:vAlign w:val="center"/>
          </w:tcPr>
          <w:p w:rsidR="0033731A" w:rsidRPr="00ED6456" w:rsidRDefault="0033731A" w:rsidP="008644B9">
            <w:pPr>
              <w:spacing w:before="240" w:after="240" w:line="276" w:lineRule="auto"/>
              <w:jc w:val="center"/>
              <w:rPr>
                <w:sz w:val="24"/>
              </w:rPr>
            </w:pPr>
            <w:r w:rsidRPr="00ED6456">
              <w:rPr>
                <w:rFonts w:hint="eastAsia"/>
                <w:sz w:val="24"/>
              </w:rPr>
              <w:t>有机污染物在黏土矿物界面的催化转化</w:t>
            </w:r>
          </w:p>
        </w:tc>
        <w:tc>
          <w:tcPr>
            <w:tcW w:w="1023" w:type="dxa"/>
            <w:vMerge/>
          </w:tcPr>
          <w:p w:rsidR="0033731A" w:rsidRPr="00ED6456" w:rsidRDefault="0033731A" w:rsidP="008644B9">
            <w:pPr>
              <w:spacing w:before="240" w:after="240" w:line="360" w:lineRule="auto"/>
              <w:rPr>
                <w:sz w:val="24"/>
              </w:rPr>
            </w:pP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rFonts w:hint="eastAsia"/>
                <w:sz w:val="24"/>
              </w:rPr>
              <w:t>11:</w:t>
            </w:r>
            <w:r>
              <w:rPr>
                <w:rFonts w:hint="eastAsia"/>
                <w:sz w:val="24"/>
              </w:rPr>
              <w:t>05</w:t>
            </w:r>
            <w:r w:rsidRPr="00ED6456">
              <w:rPr>
                <w:rFonts w:hint="eastAsia"/>
                <w:sz w:val="24"/>
              </w:rPr>
              <w:t>-11:</w:t>
            </w:r>
            <w:r>
              <w:rPr>
                <w:rFonts w:hint="eastAsia"/>
                <w:sz w:val="24"/>
              </w:rPr>
              <w:t>25</w:t>
            </w:r>
          </w:p>
        </w:tc>
        <w:tc>
          <w:tcPr>
            <w:tcW w:w="968" w:type="dxa"/>
            <w:vAlign w:val="center"/>
          </w:tcPr>
          <w:p w:rsidR="0033731A" w:rsidRPr="00ED6456" w:rsidRDefault="0033731A" w:rsidP="008644B9">
            <w:pPr>
              <w:widowControl/>
              <w:spacing w:before="240" w:after="240" w:line="276" w:lineRule="auto"/>
              <w:jc w:val="center"/>
              <w:rPr>
                <w:b/>
                <w:sz w:val="24"/>
              </w:rPr>
            </w:pPr>
            <w:r w:rsidRPr="00ED6456">
              <w:rPr>
                <w:rFonts w:hint="eastAsia"/>
                <w:b/>
                <w:sz w:val="24"/>
              </w:rPr>
              <w:t>张增强</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西北农林科技大学</w:t>
            </w:r>
          </w:p>
        </w:tc>
        <w:tc>
          <w:tcPr>
            <w:tcW w:w="3266" w:type="dxa"/>
            <w:vAlign w:val="center"/>
          </w:tcPr>
          <w:p w:rsidR="0033731A" w:rsidRPr="00ED6456" w:rsidRDefault="0033731A" w:rsidP="008644B9">
            <w:pPr>
              <w:spacing w:before="240" w:after="240" w:line="276" w:lineRule="auto"/>
              <w:jc w:val="center"/>
              <w:rPr>
                <w:sz w:val="24"/>
              </w:rPr>
            </w:pPr>
            <w:r w:rsidRPr="00ED6456">
              <w:rPr>
                <w:sz w:val="24"/>
              </w:rPr>
              <w:t>秦巴山区土壤重金属污染现状与修复实践</w:t>
            </w:r>
          </w:p>
        </w:tc>
        <w:tc>
          <w:tcPr>
            <w:tcW w:w="1023" w:type="dxa"/>
            <w:vMerge/>
          </w:tcPr>
          <w:p w:rsidR="0033731A" w:rsidRPr="00ED6456" w:rsidRDefault="0033731A" w:rsidP="008644B9">
            <w:pPr>
              <w:spacing w:before="240" w:after="240" w:line="360" w:lineRule="auto"/>
              <w:rPr>
                <w:sz w:val="24"/>
              </w:rPr>
            </w:pP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rFonts w:hint="eastAsia"/>
                <w:sz w:val="24"/>
              </w:rPr>
              <w:t>11:</w:t>
            </w:r>
            <w:r>
              <w:rPr>
                <w:rFonts w:hint="eastAsia"/>
                <w:sz w:val="24"/>
              </w:rPr>
              <w:t>25</w:t>
            </w:r>
            <w:r w:rsidRPr="00ED6456">
              <w:rPr>
                <w:rFonts w:hint="eastAsia"/>
                <w:sz w:val="24"/>
              </w:rPr>
              <w:t>-11:</w:t>
            </w:r>
            <w:r>
              <w:rPr>
                <w:rFonts w:hint="eastAsia"/>
                <w:sz w:val="24"/>
              </w:rPr>
              <w:t>45</w:t>
            </w:r>
          </w:p>
        </w:tc>
        <w:tc>
          <w:tcPr>
            <w:tcW w:w="968" w:type="dxa"/>
            <w:vAlign w:val="center"/>
          </w:tcPr>
          <w:p w:rsidR="0033731A" w:rsidRPr="00ED6456" w:rsidRDefault="0033731A" w:rsidP="008644B9">
            <w:pPr>
              <w:widowControl/>
              <w:spacing w:before="240" w:after="240" w:line="276" w:lineRule="auto"/>
              <w:jc w:val="center"/>
              <w:rPr>
                <w:b/>
                <w:sz w:val="24"/>
              </w:rPr>
            </w:pPr>
            <w:r w:rsidRPr="00ED6456">
              <w:rPr>
                <w:b/>
                <w:sz w:val="24"/>
              </w:rPr>
              <w:t>郭学涛</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西北农林科技大学</w:t>
            </w:r>
          </w:p>
        </w:tc>
        <w:tc>
          <w:tcPr>
            <w:tcW w:w="3266" w:type="dxa"/>
            <w:vAlign w:val="center"/>
          </w:tcPr>
          <w:p w:rsidR="0033731A" w:rsidRPr="00ED6456" w:rsidRDefault="0033731A" w:rsidP="008644B9">
            <w:pPr>
              <w:spacing w:before="240" w:after="240" w:line="276" w:lineRule="auto"/>
              <w:jc w:val="center"/>
              <w:rPr>
                <w:sz w:val="24"/>
              </w:rPr>
            </w:pPr>
            <w:r w:rsidRPr="00ED6456">
              <w:rPr>
                <w:rFonts w:hint="eastAsia"/>
                <w:sz w:val="24"/>
              </w:rPr>
              <w:t>典型西北区域微塑料的污染特征及其环境界面过程</w:t>
            </w:r>
          </w:p>
        </w:tc>
        <w:tc>
          <w:tcPr>
            <w:tcW w:w="1023" w:type="dxa"/>
            <w:vMerge/>
          </w:tcPr>
          <w:p w:rsidR="0033731A" w:rsidRPr="00ED6456" w:rsidRDefault="0033731A" w:rsidP="008644B9">
            <w:pPr>
              <w:spacing w:before="240" w:after="240" w:line="360" w:lineRule="auto"/>
              <w:rPr>
                <w:sz w:val="24"/>
              </w:rPr>
            </w:pPr>
          </w:p>
        </w:tc>
      </w:tr>
      <w:tr w:rsidR="0033731A" w:rsidRPr="00F53398" w:rsidTr="008644B9">
        <w:tc>
          <w:tcPr>
            <w:tcW w:w="1416" w:type="dxa"/>
            <w:vAlign w:val="center"/>
          </w:tcPr>
          <w:p w:rsidR="0033731A" w:rsidRPr="00ED6456" w:rsidRDefault="0033731A" w:rsidP="008644B9">
            <w:pPr>
              <w:spacing w:before="240" w:after="240" w:line="276" w:lineRule="auto"/>
              <w:jc w:val="center"/>
              <w:rPr>
                <w:b/>
                <w:sz w:val="24"/>
              </w:rPr>
            </w:pPr>
            <w:r w:rsidRPr="00ED6456">
              <w:rPr>
                <w:rFonts w:hint="eastAsia"/>
                <w:b/>
                <w:sz w:val="24"/>
              </w:rPr>
              <w:t>11:</w:t>
            </w:r>
            <w:r>
              <w:rPr>
                <w:rFonts w:hint="eastAsia"/>
                <w:b/>
                <w:sz w:val="24"/>
              </w:rPr>
              <w:t>45</w:t>
            </w:r>
            <w:r w:rsidRPr="00ED6456">
              <w:rPr>
                <w:rFonts w:hint="eastAsia"/>
                <w:b/>
                <w:sz w:val="24"/>
              </w:rPr>
              <w:t>-12:00</w:t>
            </w:r>
          </w:p>
        </w:tc>
        <w:tc>
          <w:tcPr>
            <w:tcW w:w="7106" w:type="dxa"/>
            <w:gridSpan w:val="4"/>
            <w:vAlign w:val="center"/>
          </w:tcPr>
          <w:p w:rsidR="0033731A" w:rsidRPr="00ED6456" w:rsidRDefault="0033731A" w:rsidP="008644B9">
            <w:pPr>
              <w:widowControl/>
              <w:spacing w:before="240" w:after="240" w:line="276" w:lineRule="auto"/>
              <w:jc w:val="center"/>
              <w:rPr>
                <w:b/>
                <w:sz w:val="24"/>
              </w:rPr>
            </w:pPr>
            <w:r w:rsidRPr="00ED6456">
              <w:rPr>
                <w:b/>
                <w:sz w:val="24"/>
              </w:rPr>
              <w:t>闭幕式</w:t>
            </w:r>
          </w:p>
        </w:tc>
      </w:tr>
    </w:tbl>
    <w:p w:rsidR="001D7BA0" w:rsidRPr="0033731A" w:rsidRDefault="001D7BA0">
      <w:bookmarkStart w:id="0" w:name="_GoBack"/>
      <w:bookmarkEnd w:id="0"/>
    </w:p>
    <w:sectPr w:rsidR="001D7BA0" w:rsidRPr="0033731A" w:rsidSect="00491A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81E" w:rsidRDefault="0009081E" w:rsidP="00491A91">
      <w:r>
        <w:separator/>
      </w:r>
    </w:p>
  </w:endnote>
  <w:endnote w:type="continuationSeparator" w:id="0">
    <w:p w:rsidR="0009081E" w:rsidRDefault="0009081E" w:rsidP="00491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051883"/>
      <w:docPartObj>
        <w:docPartGallery w:val="Page Numbers (Bottom of Page)"/>
        <w:docPartUnique/>
      </w:docPartObj>
    </w:sdtPr>
    <w:sdtContent>
      <w:p w:rsidR="00D252B7" w:rsidRDefault="0033731A" w:rsidP="00685F9F">
        <w:pPr>
          <w:pStyle w:val="a4"/>
          <w:ind w:firstLineChars="1100" w:firstLine="1980"/>
          <w:jc w:val="both"/>
        </w:pPr>
        <w:r w:rsidRPr="00990BE5">
          <w:rPr>
            <w:rFonts w:eastAsia="仿宋_GB2312"/>
            <w:sz w:val="21"/>
          </w:rPr>
          <w:t>中国</w:t>
        </w:r>
        <w:r>
          <w:rPr>
            <w:rFonts w:eastAsia="仿宋_GB2312" w:hint="eastAsia"/>
            <w:sz w:val="21"/>
          </w:rPr>
          <w:t>陕西省</w:t>
        </w:r>
        <w:r>
          <w:rPr>
            <w:rFonts w:eastAsia="仿宋_GB2312"/>
            <w:sz w:val="21"/>
          </w:rPr>
          <w:t>杨</w:t>
        </w:r>
        <w:r>
          <w:rPr>
            <w:rFonts w:eastAsia="仿宋_GB2312" w:hint="eastAsia"/>
            <w:sz w:val="21"/>
          </w:rPr>
          <w:t>凌</w:t>
        </w:r>
        <w:r>
          <w:rPr>
            <w:rFonts w:eastAsia="仿宋_GB2312"/>
            <w:sz w:val="21"/>
          </w:rPr>
          <w:t>区邰城路</w:t>
        </w:r>
        <w:r>
          <w:rPr>
            <w:rFonts w:eastAsia="仿宋_GB2312" w:hint="eastAsia"/>
            <w:sz w:val="21"/>
          </w:rPr>
          <w:t>3</w:t>
        </w:r>
        <w:r>
          <w:rPr>
            <w:rFonts w:eastAsia="仿宋_GB2312" w:hint="eastAsia"/>
            <w:sz w:val="21"/>
          </w:rPr>
          <w:t>号</w:t>
        </w:r>
        <w:r>
          <w:rPr>
            <w:rFonts w:eastAsia="仿宋_GB2312" w:hint="eastAsia"/>
            <w:sz w:val="21"/>
          </w:rPr>
          <w:t xml:space="preserve">712100      </w:t>
        </w:r>
        <w:r w:rsidR="00842DDC">
          <w:fldChar w:fldCharType="begin"/>
        </w:r>
        <w:r>
          <w:instrText>PAGE   \* MERGEFORMAT</w:instrText>
        </w:r>
        <w:r w:rsidR="00842DDC">
          <w:fldChar w:fldCharType="separate"/>
        </w:r>
        <w:r w:rsidR="00B24597" w:rsidRPr="00B24597">
          <w:rPr>
            <w:noProof/>
            <w:lang w:val="zh-CN"/>
          </w:rPr>
          <w:t>2</w:t>
        </w:r>
        <w:r w:rsidR="00842DDC">
          <w:fldChar w:fldCharType="end"/>
        </w:r>
      </w:p>
    </w:sdtContent>
  </w:sdt>
  <w:p w:rsidR="00195896" w:rsidRPr="0067799B" w:rsidRDefault="000908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81E" w:rsidRDefault="0009081E" w:rsidP="00491A91">
      <w:r>
        <w:separator/>
      </w:r>
    </w:p>
  </w:footnote>
  <w:footnote w:type="continuationSeparator" w:id="0">
    <w:p w:rsidR="0009081E" w:rsidRDefault="0009081E" w:rsidP="00491A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B5B08"/>
    <w:multiLevelType w:val="hybridMultilevel"/>
    <w:tmpl w:val="E070BF06"/>
    <w:lvl w:ilvl="0" w:tplc="EBFA855E">
      <w:start w:val="1"/>
      <w:numFmt w:val="decimal"/>
      <w:lvlText w:val="（%1）"/>
      <w:lvlJc w:val="left"/>
      <w:pPr>
        <w:ind w:left="3720" w:hanging="720"/>
      </w:pPr>
      <w:rPr>
        <w:rFonts w:hint="default"/>
      </w:rPr>
    </w:lvl>
    <w:lvl w:ilvl="1" w:tplc="04090019" w:tentative="1">
      <w:start w:val="1"/>
      <w:numFmt w:val="lowerLetter"/>
      <w:lvlText w:val="%2)"/>
      <w:lvlJc w:val="left"/>
      <w:pPr>
        <w:ind w:left="3840" w:hanging="420"/>
      </w:pPr>
    </w:lvl>
    <w:lvl w:ilvl="2" w:tplc="0409001B" w:tentative="1">
      <w:start w:val="1"/>
      <w:numFmt w:val="lowerRoman"/>
      <w:lvlText w:val="%3."/>
      <w:lvlJc w:val="right"/>
      <w:pPr>
        <w:ind w:left="4260" w:hanging="420"/>
      </w:pPr>
    </w:lvl>
    <w:lvl w:ilvl="3" w:tplc="0409000F" w:tentative="1">
      <w:start w:val="1"/>
      <w:numFmt w:val="decimal"/>
      <w:lvlText w:val="%4."/>
      <w:lvlJc w:val="left"/>
      <w:pPr>
        <w:ind w:left="4680" w:hanging="420"/>
      </w:pPr>
    </w:lvl>
    <w:lvl w:ilvl="4" w:tplc="04090019" w:tentative="1">
      <w:start w:val="1"/>
      <w:numFmt w:val="lowerLetter"/>
      <w:lvlText w:val="%5)"/>
      <w:lvlJc w:val="left"/>
      <w:pPr>
        <w:ind w:left="5100" w:hanging="420"/>
      </w:pPr>
    </w:lvl>
    <w:lvl w:ilvl="5" w:tplc="0409001B" w:tentative="1">
      <w:start w:val="1"/>
      <w:numFmt w:val="lowerRoman"/>
      <w:lvlText w:val="%6."/>
      <w:lvlJc w:val="right"/>
      <w:pPr>
        <w:ind w:left="5520" w:hanging="420"/>
      </w:pPr>
    </w:lvl>
    <w:lvl w:ilvl="6" w:tplc="0409000F" w:tentative="1">
      <w:start w:val="1"/>
      <w:numFmt w:val="decimal"/>
      <w:lvlText w:val="%7."/>
      <w:lvlJc w:val="left"/>
      <w:pPr>
        <w:ind w:left="5940" w:hanging="420"/>
      </w:pPr>
    </w:lvl>
    <w:lvl w:ilvl="7" w:tplc="04090019" w:tentative="1">
      <w:start w:val="1"/>
      <w:numFmt w:val="lowerLetter"/>
      <w:lvlText w:val="%8)"/>
      <w:lvlJc w:val="left"/>
      <w:pPr>
        <w:ind w:left="6360" w:hanging="420"/>
      </w:pPr>
    </w:lvl>
    <w:lvl w:ilvl="8" w:tplc="0409001B" w:tentative="1">
      <w:start w:val="1"/>
      <w:numFmt w:val="lowerRoman"/>
      <w:lvlText w:val="%9."/>
      <w:lvlJc w:val="right"/>
      <w:pPr>
        <w:ind w:left="6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731A"/>
    <w:rsid w:val="0009081E"/>
    <w:rsid w:val="001340BF"/>
    <w:rsid w:val="001D7BA0"/>
    <w:rsid w:val="0033731A"/>
    <w:rsid w:val="00484B08"/>
    <w:rsid w:val="00491A91"/>
    <w:rsid w:val="00815DFA"/>
    <w:rsid w:val="00842DDC"/>
    <w:rsid w:val="0086613F"/>
    <w:rsid w:val="00A02822"/>
    <w:rsid w:val="00A86FAE"/>
    <w:rsid w:val="00B24597"/>
    <w:rsid w:val="00C613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3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7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33731A"/>
    <w:pPr>
      <w:tabs>
        <w:tab w:val="center" w:pos="4153"/>
        <w:tab w:val="right" w:pos="8306"/>
      </w:tabs>
      <w:snapToGrid w:val="0"/>
      <w:jc w:val="left"/>
    </w:pPr>
    <w:rPr>
      <w:sz w:val="18"/>
      <w:szCs w:val="18"/>
    </w:rPr>
  </w:style>
  <w:style w:type="character" w:customStyle="1" w:styleId="Char">
    <w:name w:val="页脚 Char"/>
    <w:basedOn w:val="a0"/>
    <w:link w:val="a4"/>
    <w:uiPriority w:val="99"/>
    <w:rsid w:val="0033731A"/>
    <w:rPr>
      <w:kern w:val="2"/>
      <w:sz w:val="18"/>
      <w:szCs w:val="18"/>
    </w:rPr>
  </w:style>
  <w:style w:type="paragraph" w:styleId="a5">
    <w:name w:val="List Paragraph"/>
    <w:basedOn w:val="a"/>
    <w:uiPriority w:val="34"/>
    <w:qFormat/>
    <w:rsid w:val="0033731A"/>
    <w:pPr>
      <w:ind w:firstLineChars="200" w:firstLine="420"/>
    </w:pPr>
  </w:style>
  <w:style w:type="paragraph" w:styleId="a6">
    <w:name w:val="header"/>
    <w:basedOn w:val="a"/>
    <w:link w:val="Char0"/>
    <w:rsid w:val="00A86F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A86FA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3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7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33731A"/>
    <w:pPr>
      <w:tabs>
        <w:tab w:val="center" w:pos="4153"/>
        <w:tab w:val="right" w:pos="8306"/>
      </w:tabs>
      <w:snapToGrid w:val="0"/>
      <w:jc w:val="left"/>
    </w:pPr>
    <w:rPr>
      <w:sz w:val="18"/>
      <w:szCs w:val="18"/>
    </w:rPr>
  </w:style>
  <w:style w:type="character" w:customStyle="1" w:styleId="Char">
    <w:name w:val="页脚 Char"/>
    <w:basedOn w:val="a0"/>
    <w:link w:val="a4"/>
    <w:uiPriority w:val="99"/>
    <w:rsid w:val="0033731A"/>
    <w:rPr>
      <w:kern w:val="2"/>
      <w:sz w:val="18"/>
      <w:szCs w:val="18"/>
    </w:rPr>
  </w:style>
  <w:style w:type="paragraph" w:styleId="a5">
    <w:name w:val="List Paragraph"/>
    <w:basedOn w:val="a"/>
    <w:uiPriority w:val="34"/>
    <w:qFormat/>
    <w:rsid w:val="0033731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4</cp:revision>
  <cp:lastPrinted>2018-12-25T07:35:00Z</cp:lastPrinted>
  <dcterms:created xsi:type="dcterms:W3CDTF">2018-12-25T04:40:00Z</dcterms:created>
  <dcterms:modified xsi:type="dcterms:W3CDTF">2018-12-27T00:10:00Z</dcterms:modified>
</cp:coreProperties>
</file>