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80"/>
        </w:tabs>
        <w:spacing w:line="480" w:lineRule="exact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</w:t>
      </w:r>
    </w:p>
    <w:p>
      <w:pPr>
        <w:tabs>
          <w:tab w:val="left" w:pos="5880"/>
        </w:tabs>
        <w:spacing w:line="480" w:lineRule="exact"/>
        <w:jc w:val="left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西北农林科技大学研究生学位论文开题论证记录表</w:t>
      </w:r>
    </w:p>
    <w:p>
      <w:pPr>
        <w:jc w:val="center"/>
        <w:rPr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849"/>
        <w:gridCol w:w="2275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65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研究生姓名</w:t>
            </w:r>
          </w:p>
        </w:tc>
        <w:tc>
          <w:tcPr>
            <w:tcW w:w="1085" w:type="pct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pct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  <w:t xml:space="preserve">  学 院（系、所）</w:t>
            </w:r>
          </w:p>
        </w:tc>
        <w:tc>
          <w:tcPr>
            <w:tcW w:w="1516" w:type="pc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65" w:type="pc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研究生学号</w:t>
            </w:r>
          </w:p>
        </w:tc>
        <w:tc>
          <w:tcPr>
            <w:tcW w:w="1085" w:type="pct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pct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pacing w:val="-16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研究生类型（学术型 /应用型）</w:t>
            </w:r>
          </w:p>
        </w:tc>
        <w:tc>
          <w:tcPr>
            <w:tcW w:w="1516" w:type="pc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5" w:type="pct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导师姓名</w:t>
            </w:r>
          </w:p>
        </w:tc>
        <w:tc>
          <w:tcPr>
            <w:tcW w:w="108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  <w:t>培养层次（博士/硕士）</w:t>
            </w:r>
          </w:p>
        </w:tc>
        <w:tc>
          <w:tcPr>
            <w:tcW w:w="1516" w:type="pct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49" w:type="pct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所在一级学科 / 专业领域名称</w:t>
            </w:r>
          </w:p>
        </w:tc>
        <w:tc>
          <w:tcPr>
            <w:tcW w:w="2851" w:type="pct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000" w:type="pct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拟定学位论文题目：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1" w:hRule="atLeast"/>
        </w:trPr>
        <w:tc>
          <w:tcPr>
            <w:tcW w:w="5000" w:type="pct"/>
            <w:gridSpan w:val="4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开题小组成员所提问题、研究生回答内容及开题小组给出的修改建议：</w:t>
            </w: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（本页可添加副页）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6" w:hRule="atLeast"/>
        </w:trPr>
        <w:tc>
          <w:tcPr>
            <w:tcW w:w="5000" w:type="pc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ind w:firstLine="4410" w:firstLineChars="2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开题秘书签字：</w:t>
            </w: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</w:t>
            </w:r>
          </w:p>
          <w:p>
            <w:pPr>
              <w:ind w:firstLine="4930" w:firstLineChars="234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5000" w:type="pc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表决结果：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到会成员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人，同意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票，不同意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票，弃权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票。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开题论证结果（通过或不通过）：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391" w:firstLineChars="209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开题小组组长签字：</w:t>
            </w:r>
          </w:p>
          <w:p>
            <w:pPr>
              <w:ind w:firstLine="4391" w:firstLineChars="209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019" w:firstLineChars="239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 Regular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95623B"/>
    <w:rsid w:val="28633D5A"/>
    <w:rsid w:val="37846357"/>
    <w:rsid w:val="57860AE9"/>
    <w:rsid w:val="58C73AF5"/>
    <w:rsid w:val="60F352F8"/>
    <w:rsid w:val="7D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3"/>
    <w:basedOn w:val="1"/>
    <w:qFormat/>
    <w:uiPriority w:val="0"/>
    <w:rPr>
      <w:rFonts w:ascii="Songti SC Regular" w:hAnsi="Songti SC Regular" w:eastAsia="宋体" w:cs="Songti SC Regular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Spacer1420341335</dc:creator>
  <cp:lastModifiedBy>aite-office2</cp:lastModifiedBy>
  <dcterms:modified xsi:type="dcterms:W3CDTF">2020-03-27T09:50:29Z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