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288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西北农林科技大学20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年教育教学改革研究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重大攻关与重点项目推荐</w:t>
      </w:r>
      <w:r>
        <w:rPr>
          <w:rFonts w:hint="eastAsia" w:ascii="黑体" w:hAnsi="黑体" w:eastAsia="黑体"/>
          <w:sz w:val="32"/>
          <w:szCs w:val="32"/>
        </w:rPr>
        <w:t>汇总表</w:t>
      </w:r>
    </w:p>
    <w:p>
      <w:pPr>
        <w:spacing w:line="338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推荐</w:t>
      </w:r>
      <w:r>
        <w:rPr>
          <w:rFonts w:hint="eastAsia"/>
          <w:szCs w:val="21"/>
        </w:rPr>
        <w:t>单位（公章）：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负责人：（签名）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2"/>
        <w:tblW w:w="49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171"/>
        <w:gridCol w:w="6087"/>
        <w:gridCol w:w="900"/>
        <w:gridCol w:w="1018"/>
        <w:gridCol w:w="810"/>
        <w:gridCol w:w="810"/>
        <w:gridCol w:w="810"/>
        <w:gridCol w:w="832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项目类型</w:t>
            </w:r>
          </w:p>
        </w:tc>
        <w:tc>
          <w:tcPr>
            <w:tcW w:w="2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1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（按照排序填写）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类码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....</w:t>
            </w:r>
          </w:p>
        </w:tc>
        <w:tc>
          <w:tcPr>
            <w:tcW w:w="3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重大攻关项目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重点项目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after="312" w:afterLines="100" w:line="288" w:lineRule="auto"/>
      </w:pPr>
    </w:p>
    <w:p>
      <w:pPr>
        <w:spacing w:after="312" w:afterLines="100" w:line="288" w:lineRule="auto"/>
      </w:pPr>
    </w:p>
    <w:p/>
    <w:sectPr>
      <w:pgSz w:w="16838" w:h="11906" w:orient="landscape"/>
      <w:pgMar w:top="1246" w:right="1440" w:bottom="10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6221"/>
    <w:rsid w:val="48AB6221"/>
    <w:rsid w:val="543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2021-09-10T03:49:00Z</dcterms:created>
  <dc:creator>我心飞翔</dc:creator>
  <cp:lastModifiedBy>我心飞翔</cp:lastModifiedBy>
  <dcterms:modified xsi:type="dcterms:W3CDTF">2021-09-10T07:25:56Z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A0E77FE1FD9240DF91278494A71493BC</vt:lpwstr>
  </property>
</Properties>
</file>