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64" w:rsidRDefault="005A2983">
      <w:pPr>
        <w:pStyle w:val="a3"/>
        <w:spacing w:before="30"/>
        <w:ind w:left="120"/>
        <w:rPr>
          <w:rFonts w:ascii="黑体" w:eastAsia="黑体" w:hint="eastAsia"/>
        </w:rPr>
      </w:pPr>
      <w:r>
        <w:rPr>
          <w:rFonts w:ascii="黑体" w:eastAsia="黑体" w:hint="eastAsia"/>
          <w:spacing w:val="-21"/>
          <w:w w:val="95"/>
        </w:rPr>
        <w:t>附件</w:t>
      </w:r>
      <w:r>
        <w:rPr>
          <w:rFonts w:ascii="黑体" w:eastAsia="黑体" w:hint="eastAsia"/>
          <w:spacing w:val="-21"/>
          <w:w w:val="95"/>
        </w:rPr>
        <w:t xml:space="preserve"> </w:t>
      </w:r>
      <w:r>
        <w:rPr>
          <w:rFonts w:ascii="黑体" w:eastAsia="黑体" w:hint="eastAsia"/>
          <w:w w:val="95"/>
        </w:rPr>
        <w:t>1</w:t>
      </w:r>
    </w:p>
    <w:p w:rsidR="00BB2464" w:rsidRDefault="00BB2464">
      <w:pPr>
        <w:pStyle w:val="a3"/>
        <w:rPr>
          <w:rFonts w:ascii="黑体"/>
          <w:sz w:val="20"/>
        </w:rPr>
      </w:pPr>
    </w:p>
    <w:p w:rsidR="00BB2464" w:rsidRDefault="00BB2464">
      <w:pPr>
        <w:pStyle w:val="a3"/>
        <w:spacing w:before="8"/>
        <w:rPr>
          <w:rFonts w:ascii="黑体"/>
          <w:sz w:val="21"/>
        </w:rPr>
      </w:pPr>
    </w:p>
    <w:p w:rsidR="00BB2464" w:rsidRDefault="005A2983">
      <w:pPr>
        <w:pStyle w:val="1"/>
        <w:spacing w:line="753" w:lineRule="exact"/>
        <w:ind w:left="311"/>
      </w:pPr>
      <w:r>
        <w:t>陕西青年科技奖条例</w:t>
      </w:r>
    </w:p>
    <w:p w:rsidR="00BB2464" w:rsidRDefault="00BB2464">
      <w:pPr>
        <w:pStyle w:val="a3"/>
        <w:spacing w:before="13"/>
        <w:rPr>
          <w:rFonts w:ascii="方正小标宋简体"/>
          <w:sz w:val="30"/>
        </w:rPr>
      </w:pPr>
    </w:p>
    <w:p w:rsidR="00BB2464" w:rsidRDefault="005A2983">
      <w:pPr>
        <w:pStyle w:val="a3"/>
        <w:spacing w:line="328" w:lineRule="auto"/>
        <w:ind w:left="120" w:right="716" w:firstLine="640"/>
        <w:jc w:val="both"/>
      </w:pPr>
      <w:r>
        <w:rPr>
          <w:rFonts w:ascii="黑体" w:eastAsia="黑体" w:hint="eastAsia"/>
          <w:spacing w:val="33"/>
        </w:rPr>
        <w:t>第一条</w:t>
      </w:r>
      <w:r>
        <w:rPr>
          <w:rFonts w:ascii="黑体" w:eastAsia="黑体" w:hint="eastAsia"/>
          <w:spacing w:val="33"/>
        </w:rPr>
        <w:t xml:space="preserve"> </w:t>
      </w:r>
      <w:r>
        <w:t>陕西青年科技奖是陕西省委组织部、省人力资</w:t>
      </w:r>
      <w:r>
        <w:rPr>
          <w:w w:val="95"/>
        </w:rPr>
        <w:t>源和社会保障厅、团省委、省科协共同设立并组织实施，面</w:t>
      </w:r>
      <w:r>
        <w:rPr>
          <w:spacing w:val="1"/>
          <w:w w:val="95"/>
        </w:rPr>
        <w:t xml:space="preserve"> </w:t>
      </w:r>
      <w:r>
        <w:rPr>
          <w:w w:val="95"/>
        </w:rPr>
        <w:t>向全省广大青年科技工作者的奖项。旨在造就一批进入全国</w:t>
      </w:r>
      <w:r>
        <w:rPr>
          <w:spacing w:val="1"/>
          <w:w w:val="95"/>
        </w:rPr>
        <w:t xml:space="preserve"> </w:t>
      </w:r>
      <w:r>
        <w:rPr>
          <w:w w:val="95"/>
        </w:rPr>
        <w:t>乃至世界科技前沿的青年学术和技术带头人；表彰奖励在我</w:t>
      </w:r>
      <w:r>
        <w:rPr>
          <w:spacing w:val="1"/>
          <w:w w:val="95"/>
        </w:rPr>
        <w:t xml:space="preserve"> </w:t>
      </w:r>
      <w:r>
        <w:rPr>
          <w:w w:val="95"/>
        </w:rPr>
        <w:t>省及国家经济发展、社会进步和科技创新中做出突出成就的</w:t>
      </w:r>
      <w:r>
        <w:rPr>
          <w:spacing w:val="1"/>
          <w:w w:val="95"/>
        </w:rPr>
        <w:t xml:space="preserve"> </w:t>
      </w:r>
      <w:r>
        <w:rPr>
          <w:w w:val="95"/>
        </w:rPr>
        <w:t>青年科技人才；激励广大青年科技工作者为实现高水平科技</w:t>
      </w:r>
      <w:r>
        <w:rPr>
          <w:spacing w:val="1"/>
          <w:w w:val="95"/>
        </w:rPr>
        <w:t xml:space="preserve"> </w:t>
      </w:r>
      <w:r>
        <w:t>自立自强，推动陕西高质量发展做出新的贡献。</w:t>
      </w:r>
    </w:p>
    <w:p w:rsidR="00BB2464" w:rsidRDefault="005A2983">
      <w:pPr>
        <w:pStyle w:val="a3"/>
        <w:spacing w:line="400" w:lineRule="exact"/>
        <w:ind w:left="761"/>
        <w:jc w:val="both"/>
      </w:pPr>
      <w:r>
        <w:rPr>
          <w:rFonts w:ascii="黑体" w:eastAsia="黑体" w:hint="eastAsia"/>
          <w:spacing w:val="39"/>
        </w:rPr>
        <w:t>第二条</w:t>
      </w:r>
      <w:r>
        <w:rPr>
          <w:rFonts w:ascii="黑体" w:eastAsia="黑体" w:hint="eastAsia"/>
          <w:spacing w:val="39"/>
        </w:rPr>
        <w:t xml:space="preserve"> </w:t>
      </w:r>
      <w:r>
        <w:t>陕西青年科技奖候选人应具备的条件</w:t>
      </w:r>
    </w:p>
    <w:p w:rsidR="00BB2464" w:rsidRDefault="005A2983">
      <w:pPr>
        <w:pStyle w:val="a3"/>
        <w:spacing w:before="149" w:line="326" w:lineRule="auto"/>
        <w:ind w:left="120" w:right="721" w:firstLine="640"/>
      </w:pPr>
      <w:r>
        <w:rPr>
          <w:w w:val="95"/>
        </w:rPr>
        <w:t>（一</w:t>
      </w:r>
      <w:r>
        <w:rPr>
          <w:spacing w:val="-56"/>
          <w:w w:val="95"/>
        </w:rPr>
        <w:t>）</w:t>
      </w:r>
      <w:r>
        <w:rPr>
          <w:spacing w:val="-19"/>
          <w:w w:val="95"/>
        </w:rPr>
        <w:t>拥护党的路线、方针、政策，热爱祖国，具备</w:t>
      </w:r>
      <w:r>
        <w:rPr>
          <w:spacing w:val="-19"/>
          <w:w w:val="95"/>
        </w:rPr>
        <w:t>“</w:t>
      </w:r>
      <w:r>
        <w:rPr>
          <w:spacing w:val="-19"/>
          <w:w w:val="95"/>
        </w:rPr>
        <w:t>献</w:t>
      </w:r>
      <w:r>
        <w:rPr>
          <w:spacing w:val="1"/>
          <w:w w:val="95"/>
        </w:rPr>
        <w:t xml:space="preserve"> </w:t>
      </w:r>
      <w:r>
        <w:t>身、创新、求实、协作</w:t>
      </w:r>
      <w:r>
        <w:t>”</w:t>
      </w:r>
      <w:r>
        <w:t>的科学精神，学风正派。</w:t>
      </w:r>
    </w:p>
    <w:p w:rsidR="00BB2464" w:rsidRDefault="005A2983">
      <w:pPr>
        <w:pStyle w:val="a3"/>
        <w:spacing w:before="6"/>
        <w:ind w:left="761"/>
      </w:pPr>
      <w:r>
        <w:t>（二）符合以下条件之一：</w:t>
      </w:r>
    </w:p>
    <w:p w:rsidR="00BB2464" w:rsidRDefault="005A2983">
      <w:pPr>
        <w:pStyle w:val="a4"/>
        <w:numPr>
          <w:ilvl w:val="0"/>
          <w:numId w:val="1"/>
        </w:numPr>
        <w:tabs>
          <w:tab w:val="left" w:pos="1249"/>
        </w:tabs>
        <w:spacing w:line="326" w:lineRule="auto"/>
        <w:ind w:right="710" w:firstLine="640"/>
        <w:rPr>
          <w:sz w:val="32"/>
        </w:rPr>
      </w:pPr>
      <w:r>
        <w:rPr>
          <w:w w:val="95"/>
          <w:sz w:val="32"/>
        </w:rPr>
        <w:t>在自然科学领域取得重要的、创新性的成就和做出</w:t>
      </w:r>
      <w:r>
        <w:rPr>
          <w:spacing w:val="33"/>
          <w:w w:val="95"/>
          <w:sz w:val="32"/>
        </w:rPr>
        <w:t xml:space="preserve"> </w:t>
      </w:r>
      <w:r>
        <w:rPr>
          <w:sz w:val="32"/>
        </w:rPr>
        <w:t>突出贡献；</w:t>
      </w:r>
    </w:p>
    <w:p w:rsidR="00BB2464" w:rsidRDefault="005A2983">
      <w:pPr>
        <w:pStyle w:val="a4"/>
        <w:numPr>
          <w:ilvl w:val="0"/>
          <w:numId w:val="1"/>
        </w:numPr>
        <w:tabs>
          <w:tab w:val="left" w:pos="1249"/>
        </w:tabs>
        <w:spacing w:before="6" w:line="326" w:lineRule="auto"/>
        <w:ind w:right="710" w:firstLine="640"/>
        <w:rPr>
          <w:sz w:val="32"/>
        </w:rPr>
      </w:pPr>
      <w:r>
        <w:rPr>
          <w:w w:val="95"/>
          <w:sz w:val="32"/>
        </w:rPr>
        <w:t>在工程技术方面取得重大的、创造性的成果和做出</w:t>
      </w:r>
      <w:r>
        <w:rPr>
          <w:spacing w:val="33"/>
          <w:w w:val="95"/>
          <w:sz w:val="32"/>
        </w:rPr>
        <w:t xml:space="preserve"> </w:t>
      </w:r>
      <w:r>
        <w:rPr>
          <w:sz w:val="32"/>
        </w:rPr>
        <w:t>突出贡献，并有显著应用成效；</w:t>
      </w:r>
    </w:p>
    <w:p w:rsidR="00BB2464" w:rsidRDefault="005A2983">
      <w:pPr>
        <w:pStyle w:val="a4"/>
        <w:numPr>
          <w:ilvl w:val="0"/>
          <w:numId w:val="1"/>
        </w:numPr>
        <w:tabs>
          <w:tab w:val="left" w:pos="1242"/>
        </w:tabs>
        <w:spacing w:before="4" w:line="328" w:lineRule="auto"/>
        <w:ind w:right="865" w:firstLine="640"/>
        <w:rPr>
          <w:sz w:val="32"/>
        </w:rPr>
      </w:pPr>
      <w:r>
        <w:rPr>
          <w:w w:val="95"/>
          <w:sz w:val="32"/>
        </w:rPr>
        <w:t>在宣传普及科学知识、推广技术、转化成果工作中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取得突出成绩，产生显著的社会效益或经济效益。</w:t>
      </w:r>
    </w:p>
    <w:p w:rsidR="00BB2464" w:rsidRDefault="005A2983">
      <w:pPr>
        <w:pStyle w:val="a3"/>
        <w:spacing w:line="326" w:lineRule="auto"/>
        <w:ind w:left="120" w:right="716" w:firstLine="640"/>
      </w:pPr>
      <w:r>
        <w:rPr>
          <w:w w:val="95"/>
        </w:rPr>
        <w:t>（三）</w:t>
      </w:r>
      <w:r>
        <w:rPr>
          <w:spacing w:val="1"/>
          <w:w w:val="95"/>
        </w:rPr>
        <w:t>男性年龄不超过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40 </w:t>
      </w:r>
      <w:r>
        <w:rPr>
          <w:w w:val="95"/>
        </w:rPr>
        <w:t>周岁，女性年龄不超过</w:t>
      </w:r>
      <w:r>
        <w:rPr>
          <w:w w:val="95"/>
        </w:rPr>
        <w:t xml:space="preserve"> 45</w:t>
      </w:r>
      <w:r>
        <w:rPr>
          <w:spacing w:val="3"/>
          <w:w w:val="95"/>
        </w:rPr>
        <w:t xml:space="preserve"> </w:t>
      </w:r>
      <w:r>
        <w:rPr>
          <w:spacing w:val="3"/>
          <w:w w:val="95"/>
        </w:rPr>
        <w:t>周</w:t>
      </w:r>
      <w:r>
        <w:t>岁。</w:t>
      </w:r>
    </w:p>
    <w:p w:rsidR="00BB2464" w:rsidRDefault="005A2983">
      <w:pPr>
        <w:pStyle w:val="a3"/>
        <w:spacing w:before="3"/>
        <w:ind w:left="761"/>
      </w:pPr>
      <w:r>
        <w:t>（四）未曾获得本奖。</w:t>
      </w:r>
    </w:p>
    <w:p w:rsidR="00BB2464" w:rsidRDefault="00BB2464">
      <w:pPr>
        <w:sectPr w:rsidR="00BB2464">
          <w:footerReference w:type="even" r:id="rId8"/>
          <w:footerReference w:type="default" r:id="rId9"/>
          <w:pgSz w:w="11910" w:h="16840"/>
          <w:pgMar w:top="1520" w:right="1080" w:bottom="1260" w:left="1680" w:header="0" w:footer="1068" w:gutter="0"/>
          <w:cols w:space="720"/>
        </w:sectPr>
      </w:pPr>
    </w:p>
    <w:p w:rsidR="00BB2464" w:rsidRDefault="005A2983">
      <w:pPr>
        <w:pStyle w:val="a3"/>
        <w:spacing w:before="30" w:line="328" w:lineRule="auto"/>
        <w:ind w:left="120" w:right="716" w:firstLine="640"/>
        <w:jc w:val="both"/>
      </w:pPr>
      <w:r>
        <w:rPr>
          <w:rFonts w:ascii="黑体" w:eastAsia="黑体" w:hAnsi="黑体" w:hint="eastAsia"/>
          <w:spacing w:val="33"/>
        </w:rPr>
        <w:lastRenderedPageBreak/>
        <w:t>第三条</w:t>
      </w:r>
      <w:r>
        <w:rPr>
          <w:rFonts w:ascii="黑体" w:eastAsia="黑体" w:hAnsi="黑体" w:hint="eastAsia"/>
          <w:spacing w:val="33"/>
        </w:rPr>
        <w:t xml:space="preserve"> </w:t>
      </w:r>
      <w:r>
        <w:t>陕西青年科技奖每两年评选一次，每一届获奖</w:t>
      </w:r>
      <w:r>
        <w:rPr>
          <w:spacing w:val="6"/>
          <w:w w:val="95"/>
        </w:rPr>
        <w:t>人数原则上不超过</w:t>
      </w:r>
      <w:r>
        <w:rPr>
          <w:spacing w:val="6"/>
          <w:w w:val="95"/>
        </w:rPr>
        <w:t xml:space="preserve"> </w:t>
      </w:r>
      <w:r>
        <w:rPr>
          <w:w w:val="95"/>
        </w:rPr>
        <w:t>100</w:t>
      </w:r>
      <w:r>
        <w:rPr>
          <w:spacing w:val="9"/>
          <w:w w:val="95"/>
        </w:rPr>
        <w:t xml:space="preserve"> </w:t>
      </w:r>
      <w:r>
        <w:rPr>
          <w:spacing w:val="9"/>
          <w:w w:val="95"/>
        </w:rPr>
        <w:t>名，并从其中推选</w:t>
      </w:r>
      <w:r>
        <w:rPr>
          <w:spacing w:val="9"/>
          <w:w w:val="95"/>
        </w:rPr>
        <w:t xml:space="preserve"> </w:t>
      </w:r>
      <w:r>
        <w:rPr>
          <w:w w:val="95"/>
        </w:rPr>
        <w:t>15</w:t>
      </w:r>
      <w:r>
        <w:rPr>
          <w:spacing w:val="6"/>
          <w:w w:val="95"/>
        </w:rPr>
        <w:t xml:space="preserve"> </w:t>
      </w:r>
      <w:r>
        <w:rPr>
          <w:spacing w:val="6"/>
          <w:w w:val="95"/>
        </w:rPr>
        <w:t>名</w:t>
      </w:r>
      <w:r>
        <w:rPr>
          <w:spacing w:val="6"/>
          <w:w w:val="95"/>
        </w:rPr>
        <w:t>“</w:t>
      </w:r>
      <w:r>
        <w:rPr>
          <w:spacing w:val="6"/>
          <w:w w:val="95"/>
        </w:rPr>
        <w:t>陕西青年</w:t>
      </w:r>
      <w:r>
        <w:rPr>
          <w:spacing w:val="-28"/>
        </w:rPr>
        <w:t>科技标兵</w:t>
      </w:r>
      <w:r>
        <w:rPr>
          <w:spacing w:val="-28"/>
        </w:rPr>
        <w:t>”</w:t>
      </w:r>
      <w:r>
        <w:rPr>
          <w:spacing w:val="-28"/>
        </w:rPr>
        <w:t>。</w:t>
      </w:r>
    </w:p>
    <w:p w:rsidR="00BB2464" w:rsidRDefault="005A2983">
      <w:pPr>
        <w:pStyle w:val="a3"/>
        <w:spacing w:line="405" w:lineRule="exact"/>
        <w:ind w:left="761"/>
        <w:jc w:val="both"/>
      </w:pPr>
      <w:r>
        <w:rPr>
          <w:rFonts w:ascii="黑体" w:eastAsia="黑体" w:hint="eastAsia"/>
          <w:spacing w:val="39"/>
        </w:rPr>
        <w:t>第四条</w:t>
      </w:r>
      <w:r>
        <w:rPr>
          <w:rFonts w:ascii="黑体" w:eastAsia="黑体" w:hint="eastAsia"/>
          <w:spacing w:val="39"/>
        </w:rPr>
        <w:t xml:space="preserve"> </w:t>
      </w:r>
      <w:r>
        <w:t>陕西青年科技奖候选人推荐单位</w:t>
      </w:r>
    </w:p>
    <w:p w:rsidR="00BB2464" w:rsidRDefault="005A2983">
      <w:pPr>
        <w:pStyle w:val="a3"/>
        <w:spacing w:before="150"/>
        <w:ind w:left="761"/>
      </w:pPr>
      <w:r>
        <w:rPr>
          <w:w w:val="95"/>
        </w:rPr>
        <w:t>（一）各市（区）推荐本地区的候选人。</w:t>
      </w:r>
    </w:p>
    <w:p w:rsidR="00BB2464" w:rsidRDefault="005A2983">
      <w:pPr>
        <w:pStyle w:val="a3"/>
        <w:spacing w:before="151" w:line="328" w:lineRule="auto"/>
        <w:ind w:left="120" w:right="720" w:firstLine="640"/>
      </w:pPr>
      <w:r>
        <w:rPr>
          <w:w w:val="95"/>
        </w:rPr>
        <w:t>（二）省委和省级国家机关各部门、各人民团体组织人</w:t>
      </w:r>
      <w:r>
        <w:rPr>
          <w:spacing w:val="1"/>
          <w:w w:val="95"/>
        </w:rPr>
        <w:t xml:space="preserve"> </w:t>
      </w:r>
      <w:proofErr w:type="gramStart"/>
      <w:r>
        <w:t>事部门</w:t>
      </w:r>
      <w:proofErr w:type="gramEnd"/>
      <w:r>
        <w:t>推荐本系统的候选人。</w:t>
      </w:r>
    </w:p>
    <w:p w:rsidR="00BB2464" w:rsidRDefault="005A2983">
      <w:pPr>
        <w:pStyle w:val="a3"/>
        <w:spacing w:line="328" w:lineRule="auto"/>
        <w:ind w:left="120" w:right="719" w:firstLine="640"/>
      </w:pPr>
      <w:r>
        <w:rPr>
          <w:w w:val="95"/>
        </w:rPr>
        <w:t>（三）省科协所属的省级学会（协会、研究会）推荐本</w:t>
      </w:r>
      <w:r>
        <w:rPr>
          <w:spacing w:val="1"/>
          <w:w w:val="95"/>
        </w:rPr>
        <w:t xml:space="preserve"> </w:t>
      </w:r>
      <w:r>
        <w:t>学科领域的候选人。</w:t>
      </w:r>
    </w:p>
    <w:p w:rsidR="00BB2464" w:rsidRDefault="005A2983">
      <w:pPr>
        <w:pStyle w:val="a3"/>
        <w:spacing w:line="407" w:lineRule="exact"/>
        <w:ind w:left="761"/>
      </w:pPr>
      <w:r>
        <w:rPr>
          <w:w w:val="95"/>
        </w:rPr>
        <w:t>（四）企事业单位科协推荐本单位候选人。</w:t>
      </w:r>
    </w:p>
    <w:p w:rsidR="00BB2464" w:rsidRDefault="005A2983">
      <w:pPr>
        <w:pStyle w:val="a3"/>
        <w:spacing w:before="145"/>
        <w:ind w:left="761"/>
      </w:pPr>
      <w:r>
        <w:rPr>
          <w:w w:val="95"/>
        </w:rPr>
        <w:t>（五）其它有关单位由单位研究确定报送。</w:t>
      </w:r>
    </w:p>
    <w:p w:rsidR="00BB2464" w:rsidRDefault="005A2983">
      <w:pPr>
        <w:pStyle w:val="a3"/>
        <w:spacing w:before="152"/>
        <w:ind w:left="761"/>
      </w:pPr>
      <w:r>
        <w:rPr>
          <w:rFonts w:ascii="黑体" w:eastAsia="黑体" w:hint="eastAsia"/>
        </w:rPr>
        <w:t>第五条</w:t>
      </w:r>
      <w:r>
        <w:rPr>
          <w:rFonts w:ascii="黑体" w:eastAsia="黑体" w:hint="eastAsia"/>
        </w:rPr>
        <w:t xml:space="preserve"> </w:t>
      </w:r>
      <w:r>
        <w:t>推荐程序</w:t>
      </w:r>
    </w:p>
    <w:p w:rsidR="00BB2464" w:rsidRDefault="005A2983">
      <w:pPr>
        <w:pStyle w:val="a3"/>
        <w:spacing w:before="149" w:line="326" w:lineRule="auto"/>
        <w:ind w:left="120" w:right="721" w:firstLine="640"/>
      </w:pPr>
      <w:r>
        <w:rPr>
          <w:w w:val="95"/>
        </w:rPr>
        <w:t>由各推荐单位的成员单位、会员单位向其推荐，各推荐</w:t>
      </w:r>
      <w:r>
        <w:rPr>
          <w:spacing w:val="1"/>
          <w:w w:val="95"/>
        </w:rPr>
        <w:t xml:space="preserve"> </w:t>
      </w:r>
      <w:r>
        <w:t>单位向省青年科技</w:t>
      </w:r>
      <w:proofErr w:type="gramStart"/>
      <w:r>
        <w:t>奖领导</w:t>
      </w:r>
      <w:proofErr w:type="gramEnd"/>
      <w:r>
        <w:t>工作委员会办公室推荐。</w:t>
      </w:r>
    </w:p>
    <w:p w:rsidR="00BB2464" w:rsidRDefault="005A2983">
      <w:pPr>
        <w:pStyle w:val="a3"/>
        <w:spacing w:before="6"/>
        <w:ind w:left="761"/>
      </w:pPr>
      <w:r>
        <w:rPr>
          <w:rFonts w:ascii="黑体" w:eastAsia="黑体" w:hint="eastAsia"/>
        </w:rPr>
        <w:t>第六条</w:t>
      </w:r>
      <w:r>
        <w:rPr>
          <w:rFonts w:ascii="黑体" w:eastAsia="黑体" w:hint="eastAsia"/>
        </w:rPr>
        <w:t xml:space="preserve"> </w:t>
      </w:r>
      <w:r>
        <w:t>学科分类</w:t>
      </w:r>
    </w:p>
    <w:p w:rsidR="00BB2464" w:rsidRDefault="005A2983">
      <w:pPr>
        <w:pStyle w:val="a3"/>
        <w:spacing w:before="149" w:line="326" w:lineRule="auto"/>
        <w:ind w:left="120" w:right="559" w:firstLine="640"/>
      </w:pPr>
      <w:r>
        <w:rPr>
          <w:spacing w:val="-12"/>
          <w:w w:val="95"/>
        </w:rPr>
        <w:t>陕西青年科技奖按学科分为：理科类；工科类；农科类；</w:t>
      </w:r>
      <w:r>
        <w:rPr>
          <w:spacing w:val="1"/>
          <w:w w:val="95"/>
        </w:rPr>
        <w:t xml:space="preserve"> </w:t>
      </w:r>
      <w:r>
        <w:t>医科类。</w:t>
      </w:r>
    </w:p>
    <w:p w:rsidR="00BB2464" w:rsidRDefault="005A2983">
      <w:pPr>
        <w:pStyle w:val="a3"/>
        <w:spacing w:before="6"/>
        <w:ind w:left="761"/>
      </w:pPr>
      <w:r>
        <w:rPr>
          <w:rFonts w:ascii="黑体" w:eastAsia="黑体" w:hint="eastAsia"/>
          <w:spacing w:val="39"/>
        </w:rPr>
        <w:t>第七条</w:t>
      </w:r>
      <w:r>
        <w:rPr>
          <w:rFonts w:ascii="黑体" w:eastAsia="黑体" w:hint="eastAsia"/>
          <w:spacing w:val="39"/>
        </w:rPr>
        <w:t xml:space="preserve"> </w:t>
      </w:r>
      <w:r>
        <w:t>成果类型</w:t>
      </w:r>
    </w:p>
    <w:p w:rsidR="00BB2464" w:rsidRDefault="005A2983">
      <w:pPr>
        <w:pStyle w:val="a3"/>
        <w:spacing w:before="149" w:line="328" w:lineRule="auto"/>
        <w:ind w:left="120" w:right="721" w:firstLine="640"/>
      </w:pPr>
      <w:r>
        <w:rPr>
          <w:w w:val="95"/>
        </w:rPr>
        <w:t>陕西青年科技奖按成果分为：科学研究类型；工程实践</w:t>
      </w:r>
      <w:r>
        <w:rPr>
          <w:spacing w:val="1"/>
          <w:w w:val="95"/>
        </w:rPr>
        <w:t xml:space="preserve"> </w:t>
      </w:r>
      <w:r>
        <w:t>类型；技术推广类型。</w:t>
      </w:r>
    </w:p>
    <w:p w:rsidR="00BB2464" w:rsidRDefault="005A2983">
      <w:pPr>
        <w:pStyle w:val="a3"/>
        <w:spacing w:line="408" w:lineRule="exact"/>
        <w:ind w:left="761"/>
        <w:jc w:val="both"/>
      </w:pPr>
      <w:r>
        <w:rPr>
          <w:rFonts w:ascii="黑体" w:eastAsia="黑体" w:hint="eastAsia"/>
          <w:spacing w:val="39"/>
        </w:rPr>
        <w:t>第八条</w:t>
      </w:r>
      <w:r>
        <w:rPr>
          <w:rFonts w:ascii="黑体" w:eastAsia="黑体" w:hint="eastAsia"/>
          <w:spacing w:val="39"/>
        </w:rPr>
        <w:t xml:space="preserve"> </w:t>
      </w:r>
      <w:r>
        <w:t>陕西青年科技奖工作的组织和领导</w:t>
      </w:r>
    </w:p>
    <w:p w:rsidR="00BB2464" w:rsidRDefault="005A2983">
      <w:pPr>
        <w:pStyle w:val="a3"/>
        <w:spacing w:before="149" w:line="328" w:lineRule="auto"/>
        <w:ind w:left="120" w:right="704" w:firstLine="640"/>
        <w:jc w:val="both"/>
      </w:pPr>
      <w:r>
        <w:rPr>
          <w:w w:val="95"/>
        </w:rPr>
        <w:t>（一）由省委组织部、省人力资源和社会保障厅、</w:t>
      </w:r>
      <w:proofErr w:type="gramStart"/>
      <w:r>
        <w:rPr>
          <w:w w:val="95"/>
        </w:rPr>
        <w:t>团省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委、省科协共同成立陕西青年科技</w:t>
      </w:r>
      <w:proofErr w:type="gramStart"/>
      <w:r>
        <w:rPr>
          <w:w w:val="95"/>
        </w:rPr>
        <w:t>奖领导</w:t>
      </w:r>
      <w:proofErr w:type="gramEnd"/>
      <w:r>
        <w:rPr>
          <w:w w:val="95"/>
        </w:rPr>
        <w:t>工作委员会。委员</w:t>
      </w:r>
      <w:r>
        <w:rPr>
          <w:spacing w:val="1"/>
          <w:w w:val="95"/>
        </w:rPr>
        <w:t xml:space="preserve"> </w:t>
      </w:r>
      <w:r>
        <w:rPr>
          <w:w w:val="95"/>
        </w:rPr>
        <w:t>会由省科协主席和省委组织部、省人力资源和社会保障厅、</w:t>
      </w:r>
    </w:p>
    <w:p w:rsidR="00BB2464" w:rsidRDefault="00BB2464">
      <w:pPr>
        <w:spacing w:line="328" w:lineRule="auto"/>
        <w:jc w:val="both"/>
        <w:sectPr w:rsidR="00BB2464">
          <w:pgSz w:w="11910" w:h="16840"/>
          <w:pgMar w:top="1520" w:right="1080" w:bottom="1260" w:left="1680" w:header="0" w:footer="1068" w:gutter="0"/>
          <w:cols w:space="720"/>
        </w:sectPr>
      </w:pPr>
    </w:p>
    <w:p w:rsidR="00BB2464" w:rsidRDefault="005A2983">
      <w:pPr>
        <w:pStyle w:val="a3"/>
        <w:spacing w:before="30" w:line="328" w:lineRule="auto"/>
        <w:ind w:left="120" w:right="716"/>
        <w:jc w:val="both"/>
      </w:pPr>
      <w:r>
        <w:rPr>
          <w:w w:val="95"/>
        </w:rPr>
        <w:lastRenderedPageBreak/>
        <w:t>团省委、省科协有关负责同志及相关部门负责人组成。主任</w:t>
      </w:r>
      <w:r>
        <w:rPr>
          <w:spacing w:val="1"/>
          <w:w w:val="95"/>
        </w:rPr>
        <w:t xml:space="preserve"> </w:t>
      </w:r>
      <w:r>
        <w:rPr>
          <w:w w:val="95"/>
        </w:rPr>
        <w:t>由陕西省科协主席担任；副主任分别由省委组织部、省人力</w:t>
      </w:r>
      <w:r>
        <w:rPr>
          <w:spacing w:val="1"/>
          <w:w w:val="95"/>
        </w:rPr>
        <w:t xml:space="preserve"> </w:t>
      </w:r>
      <w:r>
        <w:t>资源和社会保障厅、</w:t>
      </w:r>
      <w:r>
        <w:t>团省委、省科协有关负责同志担任。</w:t>
      </w:r>
    </w:p>
    <w:p w:rsidR="00BB2464" w:rsidRDefault="005A2983">
      <w:pPr>
        <w:pStyle w:val="a3"/>
        <w:spacing w:line="326" w:lineRule="auto"/>
        <w:ind w:left="120" w:right="716" w:firstLine="640"/>
      </w:pPr>
      <w:r>
        <w:t>（二）</w:t>
      </w:r>
      <w:r>
        <w:rPr>
          <w:spacing w:val="-2"/>
        </w:rPr>
        <w:t>陕西青年科技奖设立评审委员会，设主任委员</w:t>
      </w:r>
      <w:r>
        <w:rPr>
          <w:spacing w:val="-2"/>
        </w:rPr>
        <w:t xml:space="preserve"> </w:t>
      </w:r>
      <w:r>
        <w:t>1</w:t>
      </w:r>
      <w:r>
        <w:rPr>
          <w:spacing w:val="-157"/>
        </w:rPr>
        <w:t xml:space="preserve"> </w:t>
      </w:r>
      <w:r>
        <w:t>人，副主任委员若干人，委员若干人。</w:t>
      </w:r>
    </w:p>
    <w:p w:rsidR="00BB2464" w:rsidRDefault="005A2983">
      <w:pPr>
        <w:pStyle w:val="a3"/>
        <w:spacing w:before="1" w:line="328" w:lineRule="auto"/>
        <w:ind w:left="120" w:right="721" w:firstLine="640"/>
      </w:pPr>
      <w:r>
        <w:rPr>
          <w:w w:val="95"/>
        </w:rPr>
        <w:t>（三）陕西青年科技奖设学科评审组，由评审委员会委</w:t>
      </w:r>
      <w:r>
        <w:rPr>
          <w:spacing w:val="1"/>
          <w:w w:val="95"/>
        </w:rPr>
        <w:t xml:space="preserve"> </w:t>
      </w:r>
      <w:r>
        <w:t>员组成，评审组设组长。</w:t>
      </w:r>
    </w:p>
    <w:p w:rsidR="00BB2464" w:rsidRDefault="005A2983">
      <w:pPr>
        <w:pStyle w:val="a3"/>
        <w:spacing w:line="328" w:lineRule="auto"/>
        <w:ind w:left="120" w:right="721" w:firstLine="640"/>
      </w:pPr>
      <w:r>
        <w:rPr>
          <w:w w:val="95"/>
        </w:rPr>
        <w:t>（四）陕西青年科技</w:t>
      </w:r>
      <w:proofErr w:type="gramStart"/>
      <w:r>
        <w:rPr>
          <w:w w:val="95"/>
        </w:rPr>
        <w:t>奖领导</w:t>
      </w:r>
      <w:proofErr w:type="gramEnd"/>
      <w:r>
        <w:rPr>
          <w:w w:val="95"/>
        </w:rPr>
        <w:t>工作委员会设办公室，办公</w:t>
      </w:r>
      <w:r>
        <w:rPr>
          <w:spacing w:val="1"/>
          <w:w w:val="95"/>
        </w:rPr>
        <w:t xml:space="preserve"> </w:t>
      </w:r>
      <w:r>
        <w:t>室设在省科协。</w:t>
      </w:r>
    </w:p>
    <w:p w:rsidR="00BB2464" w:rsidRDefault="005A2983">
      <w:pPr>
        <w:pStyle w:val="a3"/>
        <w:spacing w:line="407" w:lineRule="exact"/>
        <w:ind w:left="761"/>
      </w:pPr>
      <w:r>
        <w:rPr>
          <w:rFonts w:ascii="黑体" w:eastAsia="黑体" w:hint="eastAsia"/>
          <w:spacing w:val="39"/>
        </w:rPr>
        <w:t>第九条</w:t>
      </w:r>
      <w:r>
        <w:rPr>
          <w:rFonts w:ascii="黑体" w:eastAsia="黑体" w:hint="eastAsia"/>
          <w:spacing w:val="39"/>
        </w:rPr>
        <w:t xml:space="preserve"> </w:t>
      </w:r>
      <w:r>
        <w:t>各组织领导机构的职责和评审程序</w:t>
      </w:r>
    </w:p>
    <w:p w:rsidR="00BB2464" w:rsidRDefault="005A2983">
      <w:pPr>
        <w:pStyle w:val="a3"/>
        <w:spacing w:before="145" w:line="328" w:lineRule="auto"/>
        <w:ind w:left="120" w:right="718" w:firstLine="640"/>
        <w:jc w:val="both"/>
      </w:pPr>
      <w:r>
        <w:rPr>
          <w:w w:val="95"/>
        </w:rPr>
        <w:t>（一）陕西青年科技</w:t>
      </w:r>
      <w:proofErr w:type="gramStart"/>
      <w:r>
        <w:rPr>
          <w:w w:val="95"/>
        </w:rPr>
        <w:t>奖领导</w:t>
      </w:r>
      <w:proofErr w:type="gramEnd"/>
      <w:r>
        <w:rPr>
          <w:w w:val="95"/>
        </w:rPr>
        <w:t>工作委员会决定奖励工作有</w:t>
      </w:r>
      <w:r>
        <w:rPr>
          <w:spacing w:val="1"/>
          <w:w w:val="95"/>
        </w:rPr>
        <w:t xml:space="preserve"> </w:t>
      </w:r>
      <w:r>
        <w:rPr>
          <w:spacing w:val="-8"/>
          <w:w w:val="95"/>
        </w:rPr>
        <w:t>关事项，审议、修改《陕西青年科技奖条例》；审议、批准</w:t>
      </w:r>
      <w:r>
        <w:rPr>
          <w:spacing w:val="89"/>
          <w:w w:val="95"/>
        </w:rPr>
        <w:t xml:space="preserve"> </w:t>
      </w:r>
      <w:r>
        <w:t>评审委员会和各学科评审组组成人员；审批评审结果。</w:t>
      </w:r>
    </w:p>
    <w:p w:rsidR="00BB2464" w:rsidRDefault="005A2983">
      <w:pPr>
        <w:pStyle w:val="a3"/>
        <w:spacing w:line="328" w:lineRule="auto"/>
        <w:ind w:left="120" w:right="720" w:firstLine="640"/>
        <w:jc w:val="both"/>
      </w:pPr>
      <w:r>
        <w:rPr>
          <w:w w:val="95"/>
        </w:rPr>
        <w:t>（二）陕西青年科技奖评审委员会负责指导初评，进行</w:t>
      </w:r>
      <w:r>
        <w:rPr>
          <w:spacing w:val="1"/>
          <w:w w:val="95"/>
        </w:rPr>
        <w:t xml:space="preserve"> </w:t>
      </w:r>
      <w:r>
        <w:rPr>
          <w:spacing w:val="10"/>
          <w:w w:val="95"/>
        </w:rPr>
        <w:t>复评；对进入复评的人选在充分酝酿的基础上进行投票表</w:t>
      </w:r>
      <w:r>
        <w:rPr>
          <w:spacing w:val="1"/>
          <w:w w:val="95"/>
        </w:rPr>
        <w:t xml:space="preserve"> </w:t>
      </w:r>
      <w:r>
        <w:t>决。</w:t>
      </w:r>
    </w:p>
    <w:p w:rsidR="00BB2464" w:rsidRDefault="005A2983">
      <w:pPr>
        <w:pStyle w:val="a3"/>
        <w:spacing w:line="328" w:lineRule="auto"/>
        <w:ind w:left="120" w:right="724" w:firstLine="640"/>
      </w:pPr>
      <w:r>
        <w:rPr>
          <w:spacing w:val="14"/>
          <w:w w:val="95"/>
        </w:rPr>
        <w:t>（三</w:t>
      </w:r>
      <w:r>
        <w:rPr>
          <w:spacing w:val="16"/>
          <w:w w:val="95"/>
        </w:rPr>
        <w:t>）</w:t>
      </w:r>
      <w:r>
        <w:rPr>
          <w:spacing w:val="13"/>
          <w:w w:val="95"/>
        </w:rPr>
        <w:t>陕西青年科技奖学科评审组负责候选人</w:t>
      </w:r>
      <w:proofErr w:type="gramStart"/>
      <w:r>
        <w:rPr>
          <w:spacing w:val="13"/>
          <w:w w:val="95"/>
        </w:rPr>
        <w:t>初评工</w:t>
      </w:r>
      <w:proofErr w:type="gramEnd"/>
      <w:r>
        <w:rPr>
          <w:spacing w:val="1"/>
          <w:w w:val="95"/>
        </w:rPr>
        <w:t xml:space="preserve"> </w:t>
      </w:r>
      <w:r>
        <w:t>作，推选出进入复评人选。</w:t>
      </w:r>
    </w:p>
    <w:p w:rsidR="00BB2464" w:rsidRDefault="005A2983">
      <w:pPr>
        <w:pStyle w:val="a3"/>
        <w:spacing w:line="328" w:lineRule="auto"/>
        <w:ind w:left="120" w:right="552" w:firstLine="640"/>
      </w:pPr>
      <w:r>
        <w:rPr>
          <w:w w:val="95"/>
        </w:rPr>
        <w:t>（四）</w:t>
      </w:r>
      <w:r>
        <w:rPr>
          <w:spacing w:val="4"/>
          <w:w w:val="95"/>
        </w:rPr>
        <w:t>评审结果在省科协网站公示，公示时间为</w:t>
      </w:r>
      <w:r>
        <w:rPr>
          <w:spacing w:val="4"/>
          <w:w w:val="95"/>
        </w:rPr>
        <w:t xml:space="preserve"> </w:t>
      </w:r>
      <w:r>
        <w:rPr>
          <w:w w:val="95"/>
        </w:rPr>
        <w:t>10</w:t>
      </w:r>
      <w:r>
        <w:rPr>
          <w:spacing w:val="27"/>
          <w:w w:val="95"/>
        </w:rPr>
        <w:t xml:space="preserve"> </w:t>
      </w:r>
      <w:r>
        <w:rPr>
          <w:spacing w:val="27"/>
          <w:w w:val="95"/>
        </w:rPr>
        <w:t>天。</w:t>
      </w:r>
      <w:r>
        <w:t>公示无异议，由陕西青年科技</w:t>
      </w:r>
      <w:proofErr w:type="gramStart"/>
      <w:r>
        <w:t>奖领导</w:t>
      </w:r>
      <w:proofErr w:type="gramEnd"/>
      <w:r>
        <w:t>工作委员会审批确定。</w:t>
      </w:r>
    </w:p>
    <w:p w:rsidR="00BB2464" w:rsidRDefault="005A2983">
      <w:pPr>
        <w:pStyle w:val="a3"/>
        <w:spacing w:line="328" w:lineRule="auto"/>
        <w:ind w:left="120" w:right="721" w:firstLine="640"/>
        <w:jc w:val="both"/>
      </w:pPr>
      <w:r>
        <w:rPr>
          <w:w w:val="95"/>
        </w:rPr>
        <w:t>（五）陕西青年科技</w:t>
      </w:r>
      <w:proofErr w:type="gramStart"/>
      <w:r>
        <w:rPr>
          <w:w w:val="95"/>
        </w:rPr>
        <w:t>奖领导</w:t>
      </w:r>
      <w:proofErr w:type="gramEnd"/>
      <w:r>
        <w:rPr>
          <w:w w:val="95"/>
        </w:rPr>
        <w:t>工作委员会办公室，负责组</w:t>
      </w:r>
      <w:r>
        <w:rPr>
          <w:spacing w:val="1"/>
          <w:w w:val="95"/>
        </w:rPr>
        <w:t xml:space="preserve"> </w:t>
      </w:r>
      <w:proofErr w:type="gramStart"/>
      <w:r>
        <w:rPr>
          <w:spacing w:val="-18"/>
          <w:w w:val="95"/>
        </w:rPr>
        <w:t>织制定</w:t>
      </w:r>
      <w:proofErr w:type="gramEnd"/>
      <w:r>
        <w:rPr>
          <w:spacing w:val="-18"/>
          <w:w w:val="95"/>
        </w:rPr>
        <w:t>《陕西青年科技奖条例实施细则》、《各学科评审组通</w:t>
      </w:r>
      <w:r>
        <w:rPr>
          <w:spacing w:val="1"/>
          <w:w w:val="95"/>
        </w:rPr>
        <w:t xml:space="preserve"> </w:t>
      </w:r>
      <w:r>
        <w:rPr>
          <w:spacing w:val="-12"/>
          <w:w w:val="95"/>
        </w:rPr>
        <w:t>过初评人选名额分配方案》，受理推荐，实施审核，组织评</w:t>
      </w:r>
      <w:r>
        <w:rPr>
          <w:spacing w:val="86"/>
          <w:w w:val="95"/>
        </w:rPr>
        <w:t xml:space="preserve"> </w:t>
      </w:r>
      <w:r>
        <w:t>审，表彰奖励，其它日常工作。</w:t>
      </w:r>
    </w:p>
    <w:p w:rsidR="00BB2464" w:rsidRDefault="00BB2464">
      <w:pPr>
        <w:spacing w:line="328" w:lineRule="auto"/>
        <w:jc w:val="both"/>
        <w:sectPr w:rsidR="00BB2464">
          <w:pgSz w:w="11910" w:h="16840"/>
          <w:pgMar w:top="1520" w:right="1080" w:bottom="1260" w:left="1680" w:header="0" w:footer="1068" w:gutter="0"/>
          <w:cols w:space="720"/>
        </w:sectPr>
      </w:pPr>
    </w:p>
    <w:p w:rsidR="00BB2464" w:rsidRDefault="005A2983">
      <w:pPr>
        <w:pStyle w:val="a3"/>
        <w:spacing w:before="30" w:line="328" w:lineRule="auto"/>
        <w:ind w:left="120" w:right="706" w:firstLine="640"/>
        <w:jc w:val="both"/>
      </w:pPr>
      <w:r>
        <w:rPr>
          <w:rFonts w:ascii="黑体" w:eastAsia="黑体" w:hint="eastAsia"/>
          <w:spacing w:val="34"/>
        </w:rPr>
        <w:lastRenderedPageBreak/>
        <w:t>第十条</w:t>
      </w:r>
      <w:r>
        <w:rPr>
          <w:rFonts w:ascii="黑体" w:eastAsia="黑体" w:hint="eastAsia"/>
          <w:spacing w:val="34"/>
        </w:rPr>
        <w:t xml:space="preserve"> </w:t>
      </w:r>
      <w:r>
        <w:t>由省委组织部、省人力资源和社会保障厅、团</w:t>
      </w:r>
      <w:r>
        <w:rPr>
          <w:w w:val="95"/>
        </w:rPr>
        <w:t>省委、省科协共同签署发布表彰决定，由陕西青年</w:t>
      </w:r>
      <w:proofErr w:type="gramStart"/>
      <w:r>
        <w:rPr>
          <w:w w:val="95"/>
        </w:rPr>
        <w:t>科技奖领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导工作委员会举行颁奖仪式。将表彰决定分别向推荐单位、</w:t>
      </w:r>
      <w:r>
        <w:rPr>
          <w:spacing w:val="1"/>
          <w:w w:val="95"/>
        </w:rPr>
        <w:t xml:space="preserve"> </w:t>
      </w:r>
      <w:r>
        <w:rPr>
          <w:w w:val="95"/>
        </w:rPr>
        <w:t>获奖者所在单位及获奖者本人通报。获奖者有关材料应存入</w:t>
      </w:r>
      <w:r>
        <w:rPr>
          <w:spacing w:val="1"/>
          <w:w w:val="95"/>
        </w:rPr>
        <w:t xml:space="preserve"> </w:t>
      </w:r>
      <w:r>
        <w:t>获奖者人事档案，作为考核、晋升的重要依据之一。</w:t>
      </w:r>
    </w:p>
    <w:p w:rsidR="00BB2464" w:rsidRDefault="005A2983">
      <w:pPr>
        <w:pStyle w:val="a3"/>
        <w:spacing w:line="328" w:lineRule="auto"/>
        <w:ind w:left="120" w:right="720" w:firstLine="640"/>
        <w:jc w:val="both"/>
      </w:pPr>
      <w:r>
        <w:rPr>
          <w:rFonts w:ascii="黑体" w:eastAsia="黑体" w:hint="eastAsia"/>
          <w:spacing w:val="25"/>
        </w:rPr>
        <w:t>第十一条</w:t>
      </w:r>
      <w:r>
        <w:rPr>
          <w:rFonts w:ascii="黑体" w:eastAsia="黑体" w:hint="eastAsia"/>
          <w:spacing w:val="25"/>
        </w:rPr>
        <w:t xml:space="preserve"> </w:t>
      </w:r>
      <w:r>
        <w:t>为了推进陕西青年科技奖工作的开展，加强经费筹措，积极向社会筹集资金。</w:t>
      </w:r>
    </w:p>
    <w:p w:rsidR="00BB2464" w:rsidRDefault="005A2983">
      <w:pPr>
        <w:pStyle w:val="a3"/>
        <w:spacing w:line="328" w:lineRule="auto"/>
        <w:ind w:left="120" w:right="560" w:firstLine="640"/>
      </w:pPr>
      <w:r>
        <w:rPr>
          <w:rFonts w:ascii="黑体" w:eastAsia="黑体" w:hint="eastAsia"/>
          <w:spacing w:val="31"/>
        </w:rPr>
        <w:t>第十二条</w:t>
      </w:r>
      <w:r>
        <w:rPr>
          <w:rFonts w:ascii="黑体" w:eastAsia="黑体" w:hint="eastAsia"/>
          <w:spacing w:val="31"/>
        </w:rPr>
        <w:t xml:space="preserve"> </w:t>
      </w:r>
      <w:r>
        <w:t>评审工作必须坚持实事求是和公平、公正、公开以及保证质量的原则，维护陕西青年科技奖的严肃性和</w:t>
      </w:r>
      <w:r>
        <w:rPr>
          <w:spacing w:val="-15"/>
          <w:w w:val="95"/>
        </w:rPr>
        <w:t>权威性。凡弄虚作假者，一经发现，按程序撤销获奖者资格，</w:t>
      </w:r>
      <w:r>
        <w:rPr>
          <w:spacing w:val="1"/>
          <w:w w:val="95"/>
        </w:rPr>
        <w:t xml:space="preserve"> </w:t>
      </w:r>
      <w:r>
        <w:t>并追究有关人员的责任。</w:t>
      </w:r>
    </w:p>
    <w:p w:rsidR="00BB2464" w:rsidRDefault="005A2983">
      <w:pPr>
        <w:pStyle w:val="a3"/>
        <w:spacing w:line="326" w:lineRule="auto"/>
        <w:ind w:left="120" w:right="722" w:firstLine="640"/>
      </w:pPr>
      <w:r>
        <w:rPr>
          <w:rFonts w:ascii="黑体" w:eastAsia="黑体" w:hint="eastAsia"/>
          <w:spacing w:val="8"/>
        </w:rPr>
        <w:t>第十三条</w:t>
      </w:r>
      <w:r>
        <w:rPr>
          <w:rFonts w:ascii="黑体" w:eastAsia="黑体" w:hint="eastAsia"/>
          <w:spacing w:val="8"/>
        </w:rPr>
        <w:t xml:space="preserve"> </w:t>
      </w:r>
      <w:r>
        <w:rPr>
          <w:spacing w:val="13"/>
        </w:rPr>
        <w:t>依据本条例由陕西青年科技</w:t>
      </w:r>
      <w:proofErr w:type="gramStart"/>
      <w:r>
        <w:rPr>
          <w:spacing w:val="13"/>
        </w:rPr>
        <w:t>奖领导</w:t>
      </w:r>
      <w:proofErr w:type="gramEnd"/>
      <w:r>
        <w:rPr>
          <w:spacing w:val="13"/>
        </w:rPr>
        <w:t>工作委</w:t>
      </w:r>
      <w:r>
        <w:rPr>
          <w:spacing w:val="-8"/>
        </w:rPr>
        <w:t>员会办公室制定《陕西青年科技奖条例实施细则》。</w:t>
      </w:r>
    </w:p>
    <w:p w:rsidR="00BB2464" w:rsidRDefault="005A2983">
      <w:pPr>
        <w:pStyle w:val="a3"/>
        <w:spacing w:line="328" w:lineRule="auto"/>
        <w:ind w:left="120" w:right="722" w:firstLine="640"/>
      </w:pPr>
      <w:r>
        <w:rPr>
          <w:rFonts w:ascii="黑体" w:eastAsia="黑体" w:hint="eastAsia"/>
          <w:spacing w:val="8"/>
        </w:rPr>
        <w:t>第十四条</w:t>
      </w:r>
      <w:r>
        <w:rPr>
          <w:rFonts w:ascii="黑体" w:eastAsia="黑体" w:hint="eastAsia"/>
          <w:spacing w:val="8"/>
        </w:rPr>
        <w:t xml:space="preserve"> </w:t>
      </w:r>
      <w:r>
        <w:rPr>
          <w:spacing w:val="13"/>
        </w:rPr>
        <w:t>本条例由陕西青年科技</w:t>
      </w:r>
      <w:proofErr w:type="gramStart"/>
      <w:r>
        <w:rPr>
          <w:spacing w:val="13"/>
        </w:rPr>
        <w:t>奖领导</w:t>
      </w:r>
      <w:proofErr w:type="gramEnd"/>
      <w:r>
        <w:rPr>
          <w:spacing w:val="13"/>
        </w:rPr>
        <w:t>工作委员会</w:t>
      </w:r>
      <w:r>
        <w:t>负责解释。</w:t>
      </w:r>
    </w:p>
    <w:p w:rsidR="00BB2464" w:rsidRDefault="00BB2464" w:rsidP="00AC7E74">
      <w:pPr>
        <w:tabs>
          <w:tab w:val="left" w:pos="5578"/>
        </w:tabs>
        <w:spacing w:before="123"/>
        <w:ind w:left="398"/>
        <w:rPr>
          <w:sz w:val="28"/>
        </w:rPr>
      </w:pPr>
      <w:bookmarkStart w:id="0" w:name="_GoBack"/>
      <w:bookmarkEnd w:id="0"/>
    </w:p>
    <w:sectPr w:rsidR="00BB2464">
      <w:pgSz w:w="11910" w:h="16840"/>
      <w:pgMar w:top="1580" w:right="1080" w:bottom="1180" w:left="168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83" w:rsidRDefault="005A2983">
      <w:r>
        <w:separator/>
      </w:r>
    </w:p>
  </w:endnote>
  <w:endnote w:type="continuationSeparator" w:id="0">
    <w:p w:rsidR="005A2983" w:rsidRDefault="005A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464" w:rsidRDefault="005A298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pt;margin-top:777.55pt;width:53pt;height:14pt;z-index:-16150016;mso-position-horizontal-relative:page;mso-position-vertical-relative:page" filled="f" stroked="f">
          <v:textbox inset="0,0,0,0">
            <w:txbxContent>
              <w:p w:rsidR="00BB2464" w:rsidRDefault="005A2983">
                <w:pPr>
                  <w:spacing w:line="280" w:lineRule="exact"/>
                  <w:ind w:left="20"/>
                  <w:rPr>
                    <w:rFonts w:ascii="宋体" w:hAnsi="宋体"/>
                    <w:sz w:val="24"/>
                  </w:rPr>
                </w:pPr>
                <w:r>
                  <w:rPr>
                    <w:rFonts w:ascii="宋体" w:hAnsi="宋体"/>
                    <w:sz w:val="24"/>
                  </w:rPr>
                  <w:t>—</w:t>
                </w:r>
                <w:r>
                  <w:rPr>
                    <w:rFonts w:ascii="宋体" w:hAnsi="宋体"/>
                    <w:spacing w:val="-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 w:hAnsi="宋体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7E74">
                  <w:rPr>
                    <w:rFonts w:ascii="宋体" w:hAnsi="宋体"/>
                    <w:noProof/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rFonts w:ascii="宋体" w:hAnsi="宋体"/>
                    <w:sz w:val="24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464" w:rsidRDefault="005A298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7.1pt;margin-top:777.55pt;width:53pt;height:14pt;z-index:-16150528;mso-position-horizontal-relative:page;mso-position-vertical-relative:page" filled="f" stroked="f">
          <v:textbox inset="0,0,0,0">
            <w:txbxContent>
              <w:p w:rsidR="00BB2464" w:rsidRDefault="005A2983">
                <w:pPr>
                  <w:spacing w:line="280" w:lineRule="exact"/>
                  <w:ind w:left="20"/>
                  <w:rPr>
                    <w:rFonts w:ascii="宋体" w:hAnsi="宋体"/>
                    <w:sz w:val="24"/>
                  </w:rPr>
                </w:pPr>
                <w:r>
                  <w:rPr>
                    <w:rFonts w:ascii="宋体" w:hAnsi="宋体"/>
                    <w:sz w:val="24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7E74">
                  <w:rPr>
                    <w:rFonts w:ascii="宋体" w:hAnsi="宋体"/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rFonts w:ascii="宋体" w:hAnsi="宋体"/>
                    <w:sz w:val="24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83" w:rsidRDefault="005A2983">
      <w:r>
        <w:separator/>
      </w:r>
    </w:p>
  </w:footnote>
  <w:footnote w:type="continuationSeparator" w:id="0">
    <w:p w:rsidR="005A2983" w:rsidRDefault="005A2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5E6F"/>
    <w:multiLevelType w:val="hybridMultilevel"/>
    <w:tmpl w:val="0D72197E"/>
    <w:lvl w:ilvl="0" w:tplc="3544BB1A">
      <w:start w:val="1"/>
      <w:numFmt w:val="decimal"/>
      <w:lvlText w:val="（%1）"/>
      <w:lvlJc w:val="left"/>
      <w:pPr>
        <w:ind w:left="1563" w:hanging="803"/>
        <w:jc w:val="left"/>
      </w:pPr>
      <w:rPr>
        <w:rFonts w:ascii="仿宋_GB2312" w:eastAsia="仿宋_GB2312" w:hAnsi="仿宋_GB2312" w:cs="仿宋_GB2312" w:hint="default"/>
        <w:spacing w:val="-245"/>
        <w:w w:val="99"/>
        <w:sz w:val="30"/>
        <w:szCs w:val="30"/>
        <w:lang w:val="en-US" w:eastAsia="zh-CN" w:bidi="ar-SA"/>
      </w:rPr>
    </w:lvl>
    <w:lvl w:ilvl="1" w:tplc="8DB4CE70">
      <w:numFmt w:val="bullet"/>
      <w:lvlText w:val="•"/>
      <w:lvlJc w:val="left"/>
      <w:pPr>
        <w:ind w:left="2318" w:hanging="803"/>
      </w:pPr>
      <w:rPr>
        <w:rFonts w:hint="default"/>
        <w:lang w:val="en-US" w:eastAsia="zh-CN" w:bidi="ar-SA"/>
      </w:rPr>
    </w:lvl>
    <w:lvl w:ilvl="2" w:tplc="394C724E">
      <w:numFmt w:val="bullet"/>
      <w:lvlText w:val="•"/>
      <w:lvlJc w:val="left"/>
      <w:pPr>
        <w:ind w:left="3077" w:hanging="803"/>
      </w:pPr>
      <w:rPr>
        <w:rFonts w:hint="default"/>
        <w:lang w:val="en-US" w:eastAsia="zh-CN" w:bidi="ar-SA"/>
      </w:rPr>
    </w:lvl>
    <w:lvl w:ilvl="3" w:tplc="80F25AD2">
      <w:numFmt w:val="bullet"/>
      <w:lvlText w:val="•"/>
      <w:lvlJc w:val="left"/>
      <w:pPr>
        <w:ind w:left="3835" w:hanging="803"/>
      </w:pPr>
      <w:rPr>
        <w:rFonts w:hint="default"/>
        <w:lang w:val="en-US" w:eastAsia="zh-CN" w:bidi="ar-SA"/>
      </w:rPr>
    </w:lvl>
    <w:lvl w:ilvl="4" w:tplc="BEC4D932">
      <w:numFmt w:val="bullet"/>
      <w:lvlText w:val="•"/>
      <w:lvlJc w:val="left"/>
      <w:pPr>
        <w:ind w:left="4594" w:hanging="803"/>
      </w:pPr>
      <w:rPr>
        <w:rFonts w:hint="default"/>
        <w:lang w:val="en-US" w:eastAsia="zh-CN" w:bidi="ar-SA"/>
      </w:rPr>
    </w:lvl>
    <w:lvl w:ilvl="5" w:tplc="F8464A8C">
      <w:numFmt w:val="bullet"/>
      <w:lvlText w:val="•"/>
      <w:lvlJc w:val="left"/>
      <w:pPr>
        <w:ind w:left="5353" w:hanging="803"/>
      </w:pPr>
      <w:rPr>
        <w:rFonts w:hint="default"/>
        <w:lang w:val="en-US" w:eastAsia="zh-CN" w:bidi="ar-SA"/>
      </w:rPr>
    </w:lvl>
    <w:lvl w:ilvl="6" w:tplc="6674F330">
      <w:numFmt w:val="bullet"/>
      <w:lvlText w:val="•"/>
      <w:lvlJc w:val="left"/>
      <w:pPr>
        <w:ind w:left="6111" w:hanging="803"/>
      </w:pPr>
      <w:rPr>
        <w:rFonts w:hint="default"/>
        <w:lang w:val="en-US" w:eastAsia="zh-CN" w:bidi="ar-SA"/>
      </w:rPr>
    </w:lvl>
    <w:lvl w:ilvl="7" w:tplc="084A7956">
      <w:numFmt w:val="bullet"/>
      <w:lvlText w:val="•"/>
      <w:lvlJc w:val="left"/>
      <w:pPr>
        <w:ind w:left="6870" w:hanging="803"/>
      </w:pPr>
      <w:rPr>
        <w:rFonts w:hint="default"/>
        <w:lang w:val="en-US" w:eastAsia="zh-CN" w:bidi="ar-SA"/>
      </w:rPr>
    </w:lvl>
    <w:lvl w:ilvl="8" w:tplc="3BB4F398">
      <w:numFmt w:val="bullet"/>
      <w:lvlText w:val="•"/>
      <w:lvlJc w:val="left"/>
      <w:pPr>
        <w:ind w:left="7629" w:hanging="803"/>
      </w:pPr>
      <w:rPr>
        <w:rFonts w:hint="default"/>
        <w:lang w:val="en-US" w:eastAsia="zh-CN" w:bidi="ar-SA"/>
      </w:rPr>
    </w:lvl>
  </w:abstractNum>
  <w:abstractNum w:abstractNumId="1">
    <w:nsid w:val="4A252035"/>
    <w:multiLevelType w:val="hybridMultilevel"/>
    <w:tmpl w:val="AEF21210"/>
    <w:lvl w:ilvl="0" w:tplc="5A4EEA5E">
      <w:start w:val="1"/>
      <w:numFmt w:val="decimal"/>
      <w:lvlText w:val="%1."/>
      <w:lvlJc w:val="left"/>
      <w:pPr>
        <w:ind w:left="120" w:hanging="488"/>
        <w:jc w:val="left"/>
      </w:pPr>
      <w:rPr>
        <w:rFonts w:ascii="仿宋_GB2312" w:eastAsia="仿宋_GB2312" w:hAnsi="仿宋_GB2312" w:cs="仿宋_GB2312" w:hint="default"/>
        <w:spacing w:val="0"/>
        <w:w w:val="99"/>
        <w:sz w:val="32"/>
        <w:szCs w:val="32"/>
        <w:lang w:val="en-US" w:eastAsia="zh-CN" w:bidi="ar-SA"/>
      </w:rPr>
    </w:lvl>
    <w:lvl w:ilvl="1" w:tplc="ADC4E738">
      <w:numFmt w:val="bullet"/>
      <w:lvlText w:val="•"/>
      <w:lvlJc w:val="left"/>
      <w:pPr>
        <w:ind w:left="1022" w:hanging="488"/>
      </w:pPr>
      <w:rPr>
        <w:rFonts w:hint="default"/>
        <w:lang w:val="en-US" w:eastAsia="zh-CN" w:bidi="ar-SA"/>
      </w:rPr>
    </w:lvl>
    <w:lvl w:ilvl="2" w:tplc="020E48E0">
      <w:numFmt w:val="bullet"/>
      <w:lvlText w:val="•"/>
      <w:lvlJc w:val="left"/>
      <w:pPr>
        <w:ind w:left="1925" w:hanging="488"/>
      </w:pPr>
      <w:rPr>
        <w:rFonts w:hint="default"/>
        <w:lang w:val="en-US" w:eastAsia="zh-CN" w:bidi="ar-SA"/>
      </w:rPr>
    </w:lvl>
    <w:lvl w:ilvl="3" w:tplc="107492FC">
      <w:numFmt w:val="bullet"/>
      <w:lvlText w:val="•"/>
      <w:lvlJc w:val="left"/>
      <w:pPr>
        <w:ind w:left="2827" w:hanging="488"/>
      </w:pPr>
      <w:rPr>
        <w:rFonts w:hint="default"/>
        <w:lang w:val="en-US" w:eastAsia="zh-CN" w:bidi="ar-SA"/>
      </w:rPr>
    </w:lvl>
    <w:lvl w:ilvl="4" w:tplc="484E6B4C">
      <w:numFmt w:val="bullet"/>
      <w:lvlText w:val="•"/>
      <w:lvlJc w:val="left"/>
      <w:pPr>
        <w:ind w:left="3730" w:hanging="488"/>
      </w:pPr>
      <w:rPr>
        <w:rFonts w:hint="default"/>
        <w:lang w:val="en-US" w:eastAsia="zh-CN" w:bidi="ar-SA"/>
      </w:rPr>
    </w:lvl>
    <w:lvl w:ilvl="5" w:tplc="BEDA6BFC">
      <w:numFmt w:val="bullet"/>
      <w:lvlText w:val="•"/>
      <w:lvlJc w:val="left"/>
      <w:pPr>
        <w:ind w:left="4633" w:hanging="488"/>
      </w:pPr>
      <w:rPr>
        <w:rFonts w:hint="default"/>
        <w:lang w:val="en-US" w:eastAsia="zh-CN" w:bidi="ar-SA"/>
      </w:rPr>
    </w:lvl>
    <w:lvl w:ilvl="6" w:tplc="09E631FC">
      <w:numFmt w:val="bullet"/>
      <w:lvlText w:val="•"/>
      <w:lvlJc w:val="left"/>
      <w:pPr>
        <w:ind w:left="5535" w:hanging="488"/>
      </w:pPr>
      <w:rPr>
        <w:rFonts w:hint="default"/>
        <w:lang w:val="en-US" w:eastAsia="zh-CN" w:bidi="ar-SA"/>
      </w:rPr>
    </w:lvl>
    <w:lvl w:ilvl="7" w:tplc="DAE0755A">
      <w:numFmt w:val="bullet"/>
      <w:lvlText w:val="•"/>
      <w:lvlJc w:val="left"/>
      <w:pPr>
        <w:ind w:left="6438" w:hanging="488"/>
      </w:pPr>
      <w:rPr>
        <w:rFonts w:hint="default"/>
        <w:lang w:val="en-US" w:eastAsia="zh-CN" w:bidi="ar-SA"/>
      </w:rPr>
    </w:lvl>
    <w:lvl w:ilvl="8" w:tplc="6B5C336E">
      <w:numFmt w:val="bullet"/>
      <w:lvlText w:val="•"/>
      <w:lvlJc w:val="left"/>
      <w:pPr>
        <w:ind w:left="7341" w:hanging="488"/>
      </w:pPr>
      <w:rPr>
        <w:rFonts w:hint="default"/>
        <w:lang w:val="en-US" w:eastAsia="zh-CN" w:bidi="ar-SA"/>
      </w:rPr>
    </w:lvl>
  </w:abstractNum>
  <w:abstractNum w:abstractNumId="2">
    <w:nsid w:val="599271CD"/>
    <w:multiLevelType w:val="hybridMultilevel"/>
    <w:tmpl w:val="35E4EE9C"/>
    <w:lvl w:ilvl="0" w:tplc="5B98680C">
      <w:start w:val="1"/>
      <w:numFmt w:val="decimal"/>
      <w:lvlText w:val="%1."/>
      <w:lvlJc w:val="left"/>
      <w:pPr>
        <w:ind w:left="120" w:hanging="492"/>
        <w:jc w:val="left"/>
      </w:pPr>
      <w:rPr>
        <w:rFonts w:ascii="Times New Roman" w:eastAsia="Times New Roman" w:hAnsi="Times New Roman" w:cs="Times New Roman" w:hint="default"/>
        <w:spacing w:val="6"/>
        <w:w w:val="99"/>
        <w:sz w:val="30"/>
        <w:szCs w:val="30"/>
        <w:lang w:val="en-US" w:eastAsia="zh-CN" w:bidi="ar-SA"/>
      </w:rPr>
    </w:lvl>
    <w:lvl w:ilvl="1" w:tplc="F91E8264">
      <w:numFmt w:val="bullet"/>
      <w:lvlText w:val="•"/>
      <w:lvlJc w:val="left"/>
      <w:pPr>
        <w:ind w:left="1960" w:hanging="492"/>
      </w:pPr>
      <w:rPr>
        <w:rFonts w:hint="default"/>
        <w:lang w:val="en-US" w:eastAsia="zh-CN" w:bidi="ar-SA"/>
      </w:rPr>
    </w:lvl>
    <w:lvl w:ilvl="2" w:tplc="C13A544E">
      <w:numFmt w:val="bullet"/>
      <w:lvlText w:val="•"/>
      <w:lvlJc w:val="left"/>
      <w:pPr>
        <w:ind w:left="2758" w:hanging="492"/>
      </w:pPr>
      <w:rPr>
        <w:rFonts w:hint="default"/>
        <w:lang w:val="en-US" w:eastAsia="zh-CN" w:bidi="ar-SA"/>
      </w:rPr>
    </w:lvl>
    <w:lvl w:ilvl="3" w:tplc="990036FE">
      <w:numFmt w:val="bullet"/>
      <w:lvlText w:val="•"/>
      <w:lvlJc w:val="left"/>
      <w:pPr>
        <w:ind w:left="3556" w:hanging="492"/>
      </w:pPr>
      <w:rPr>
        <w:rFonts w:hint="default"/>
        <w:lang w:val="en-US" w:eastAsia="zh-CN" w:bidi="ar-SA"/>
      </w:rPr>
    </w:lvl>
    <w:lvl w:ilvl="4" w:tplc="1E32BC28">
      <w:numFmt w:val="bullet"/>
      <w:lvlText w:val="•"/>
      <w:lvlJc w:val="left"/>
      <w:pPr>
        <w:ind w:left="4355" w:hanging="492"/>
      </w:pPr>
      <w:rPr>
        <w:rFonts w:hint="default"/>
        <w:lang w:val="en-US" w:eastAsia="zh-CN" w:bidi="ar-SA"/>
      </w:rPr>
    </w:lvl>
    <w:lvl w:ilvl="5" w:tplc="CE0AF582">
      <w:numFmt w:val="bullet"/>
      <w:lvlText w:val="•"/>
      <w:lvlJc w:val="left"/>
      <w:pPr>
        <w:ind w:left="5153" w:hanging="492"/>
      </w:pPr>
      <w:rPr>
        <w:rFonts w:hint="default"/>
        <w:lang w:val="en-US" w:eastAsia="zh-CN" w:bidi="ar-SA"/>
      </w:rPr>
    </w:lvl>
    <w:lvl w:ilvl="6" w:tplc="048EFC3C">
      <w:numFmt w:val="bullet"/>
      <w:lvlText w:val="•"/>
      <w:lvlJc w:val="left"/>
      <w:pPr>
        <w:ind w:left="5952" w:hanging="492"/>
      </w:pPr>
      <w:rPr>
        <w:rFonts w:hint="default"/>
        <w:lang w:val="en-US" w:eastAsia="zh-CN" w:bidi="ar-SA"/>
      </w:rPr>
    </w:lvl>
    <w:lvl w:ilvl="7" w:tplc="0E8A46F4">
      <w:numFmt w:val="bullet"/>
      <w:lvlText w:val="•"/>
      <w:lvlJc w:val="left"/>
      <w:pPr>
        <w:ind w:left="6750" w:hanging="492"/>
      </w:pPr>
      <w:rPr>
        <w:rFonts w:hint="default"/>
        <w:lang w:val="en-US" w:eastAsia="zh-CN" w:bidi="ar-SA"/>
      </w:rPr>
    </w:lvl>
    <w:lvl w:ilvl="8" w:tplc="802CA5B0">
      <w:numFmt w:val="bullet"/>
      <w:lvlText w:val="•"/>
      <w:lvlJc w:val="left"/>
      <w:pPr>
        <w:ind w:left="7549" w:hanging="492"/>
      </w:pPr>
      <w:rPr>
        <w:rFonts w:hint="default"/>
        <w:lang w:val="en-US" w:eastAsia="zh-CN" w:bidi="ar-SA"/>
      </w:rPr>
    </w:lvl>
  </w:abstractNum>
  <w:abstractNum w:abstractNumId="3">
    <w:nsid w:val="74B507A1"/>
    <w:multiLevelType w:val="hybridMultilevel"/>
    <w:tmpl w:val="D3808A52"/>
    <w:lvl w:ilvl="0" w:tplc="F9606456">
      <w:start w:val="1"/>
      <w:numFmt w:val="decimal"/>
      <w:lvlText w:val="%1."/>
      <w:lvlJc w:val="left"/>
      <w:pPr>
        <w:ind w:left="120" w:hanging="492"/>
        <w:jc w:val="left"/>
      </w:pPr>
      <w:rPr>
        <w:rFonts w:ascii="Times New Roman" w:eastAsia="Times New Roman" w:hAnsi="Times New Roman" w:cs="Times New Roman" w:hint="default"/>
        <w:spacing w:val="6"/>
        <w:w w:val="99"/>
        <w:sz w:val="30"/>
        <w:szCs w:val="30"/>
        <w:lang w:val="en-US" w:eastAsia="zh-CN" w:bidi="ar-SA"/>
      </w:rPr>
    </w:lvl>
    <w:lvl w:ilvl="1" w:tplc="CB481D0A">
      <w:numFmt w:val="bullet"/>
      <w:lvlText w:val="•"/>
      <w:lvlJc w:val="left"/>
      <w:pPr>
        <w:ind w:left="1022" w:hanging="492"/>
      </w:pPr>
      <w:rPr>
        <w:rFonts w:hint="default"/>
        <w:lang w:val="en-US" w:eastAsia="zh-CN" w:bidi="ar-SA"/>
      </w:rPr>
    </w:lvl>
    <w:lvl w:ilvl="2" w:tplc="4920DF6C">
      <w:numFmt w:val="bullet"/>
      <w:lvlText w:val="•"/>
      <w:lvlJc w:val="left"/>
      <w:pPr>
        <w:ind w:left="1925" w:hanging="492"/>
      </w:pPr>
      <w:rPr>
        <w:rFonts w:hint="default"/>
        <w:lang w:val="en-US" w:eastAsia="zh-CN" w:bidi="ar-SA"/>
      </w:rPr>
    </w:lvl>
    <w:lvl w:ilvl="3" w:tplc="F1F03A38">
      <w:numFmt w:val="bullet"/>
      <w:lvlText w:val="•"/>
      <w:lvlJc w:val="left"/>
      <w:pPr>
        <w:ind w:left="2827" w:hanging="492"/>
      </w:pPr>
      <w:rPr>
        <w:rFonts w:hint="default"/>
        <w:lang w:val="en-US" w:eastAsia="zh-CN" w:bidi="ar-SA"/>
      </w:rPr>
    </w:lvl>
    <w:lvl w:ilvl="4" w:tplc="C1E860CC">
      <w:numFmt w:val="bullet"/>
      <w:lvlText w:val="•"/>
      <w:lvlJc w:val="left"/>
      <w:pPr>
        <w:ind w:left="3730" w:hanging="492"/>
      </w:pPr>
      <w:rPr>
        <w:rFonts w:hint="default"/>
        <w:lang w:val="en-US" w:eastAsia="zh-CN" w:bidi="ar-SA"/>
      </w:rPr>
    </w:lvl>
    <w:lvl w:ilvl="5" w:tplc="009A75E2">
      <w:numFmt w:val="bullet"/>
      <w:lvlText w:val="•"/>
      <w:lvlJc w:val="left"/>
      <w:pPr>
        <w:ind w:left="4633" w:hanging="492"/>
      </w:pPr>
      <w:rPr>
        <w:rFonts w:hint="default"/>
        <w:lang w:val="en-US" w:eastAsia="zh-CN" w:bidi="ar-SA"/>
      </w:rPr>
    </w:lvl>
    <w:lvl w:ilvl="6" w:tplc="DF48640C">
      <w:numFmt w:val="bullet"/>
      <w:lvlText w:val="•"/>
      <w:lvlJc w:val="left"/>
      <w:pPr>
        <w:ind w:left="5535" w:hanging="492"/>
      </w:pPr>
      <w:rPr>
        <w:rFonts w:hint="default"/>
        <w:lang w:val="en-US" w:eastAsia="zh-CN" w:bidi="ar-SA"/>
      </w:rPr>
    </w:lvl>
    <w:lvl w:ilvl="7" w:tplc="84CE495E">
      <w:numFmt w:val="bullet"/>
      <w:lvlText w:val="•"/>
      <w:lvlJc w:val="left"/>
      <w:pPr>
        <w:ind w:left="6438" w:hanging="492"/>
      </w:pPr>
      <w:rPr>
        <w:rFonts w:hint="default"/>
        <w:lang w:val="en-US" w:eastAsia="zh-CN" w:bidi="ar-SA"/>
      </w:rPr>
    </w:lvl>
    <w:lvl w:ilvl="8" w:tplc="22823B64">
      <w:numFmt w:val="bullet"/>
      <w:lvlText w:val="•"/>
      <w:lvlJc w:val="left"/>
      <w:pPr>
        <w:ind w:left="7341" w:hanging="492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B2464"/>
    <w:rsid w:val="005A2983"/>
    <w:rsid w:val="00AC7E74"/>
    <w:rsid w:val="00BB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  <w:lang w:eastAsia="zh-CN"/>
    </w:rPr>
  </w:style>
  <w:style w:type="paragraph" w:styleId="1">
    <w:name w:val="heading 1"/>
    <w:basedOn w:val="a"/>
    <w:uiPriority w:val="1"/>
    <w:qFormat/>
    <w:pPr>
      <w:ind w:left="312" w:right="911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149"/>
      <w:ind w:left="120" w:firstLine="6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关于开展第十届陕西青年科技奖候选人推荐与评选工作的通知</dc:title>
  <dc:creator>微软用户</dc:creator>
  <cp:lastModifiedBy>Administrator</cp:lastModifiedBy>
  <cp:revision>3</cp:revision>
  <dcterms:created xsi:type="dcterms:W3CDTF">2022-09-29T07:59:00Z</dcterms:created>
  <dcterms:modified xsi:type="dcterms:W3CDTF">2022-09-29T08:00:00Z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2022-09-29T00:00:00Z</vt:filetime>
  </property>
</Properties>
</file>