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教学研究阶段性成果认定申请表</w:t>
      </w:r>
    </w:p>
    <w:tbl>
      <w:tblPr>
        <w:tblStyle w:val="4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181"/>
        <w:gridCol w:w="1713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思政育人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人才培养模式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专业建设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课程教材建设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实践教学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教学内容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方法和手段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考试与评价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教师培训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教学管理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其他（请列出）：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68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阶段成果名称</w:t>
            </w:r>
          </w:p>
        </w:tc>
        <w:tc>
          <w:tcPr>
            <w:tcW w:w="745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W w:w="9418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阶段成果简介</w:t>
            </w:r>
          </w:p>
        </w:tc>
        <w:tc>
          <w:tcPr>
            <w:tcW w:w="7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（从成果的主要内容、解决的教学问题、推广应用价值等方面进行论述，300-500字以内）</w:t>
            </w:r>
          </w:p>
          <w:p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 w:firstLineChars="1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880" w:firstLineChars="28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研究成果在A、B类期刊刊发情况</w:t>
            </w:r>
          </w:p>
        </w:tc>
        <w:tc>
          <w:tcPr>
            <w:tcW w:w="7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详见附表</w:t>
            </w:r>
          </w:p>
        </w:tc>
      </w:tr>
    </w:tbl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49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申请认定等级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B级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单位审核意见</w:t>
            </w:r>
          </w:p>
        </w:tc>
        <w:tc>
          <w:tcPr>
            <w:tcW w:w="7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经审核，研究成果在A类期刊刊发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篇；B类期刊刊发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篇，其中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SSCI收录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、CSSCI收录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建议认定为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级成果。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73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教务处认定结果</w:t>
            </w:r>
          </w:p>
        </w:tc>
        <w:tc>
          <w:tcPr>
            <w:tcW w:w="749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成果认定等级：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级     成果奖励分值：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0" w:firstLineChars="20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审核人（签名）：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年  月  日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18"/>
          <w:szCs w:val="18"/>
          <w:vertAlign w:val="baseline"/>
          <w:lang w:val="en-US" w:eastAsia="zh-CN"/>
        </w:rPr>
      </w:pPr>
    </w:p>
    <w:p/>
    <w:p/>
    <w:p/>
    <w:sectPr>
      <w:footerReference r:id="rId3" w:type="default"/>
      <w:pgSz w:w="11906" w:h="16838"/>
      <w:pgMar w:top="1327" w:right="1417" w:bottom="13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36CF7916"/>
    <w:rsid w:val="36CF7916"/>
    <w:rsid w:val="6BB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2023-12-14T00:59:00Z</dcterms:created>
  <dc:creator>我心飞翔</dc:creator>
  <cp:lastModifiedBy>我心飞翔</cp:lastModifiedBy>
  <dcterms:modified xsi:type="dcterms:W3CDTF">2023-12-14T02:10:57Z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4F62B5C93ADD49788C8F8BF1FA43C1A2_11</vt:lpwstr>
  </property>
</Properties>
</file>