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="黑体" w:hAnsi="黑体" w:eastAsia="黑体" w:cs="黑体"/>
        </w:rPr>
        <w:t>：</w:t>
      </w:r>
    </w:p>
    <w:p>
      <w:pPr>
        <w:ind w:firstLine="201" w:firstLineChars="63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主题大会</w:t>
      </w:r>
      <w:r>
        <w:rPr>
          <w:rFonts w:hint="eastAsia" w:ascii="黑体" w:hAnsi="黑体" w:eastAsia="黑体"/>
        </w:rPr>
        <w:t>分会场安排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329"/>
        <w:gridCol w:w="431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序号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学院（部）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会议室地点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农学院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农学楼203会议室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2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植保学院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植保学院第二会议室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3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园艺学院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园艺楼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207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4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动科学院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动科学院104会议室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5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草业学院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草业学院206会议室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6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动医学院</w:t>
            </w:r>
            <w:bookmarkStart w:id="0" w:name="_GoBack"/>
            <w:bookmarkEnd w:id="0"/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动医学院4143会议室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7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林学院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林学院515会议室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8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园林学院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园林楼A318会议室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9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资环学院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资环学院307会议室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10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水建学院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水建学院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A319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11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机电学院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机电学院9217会议室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12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信息学院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信息学院216会议室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13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食品学院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食品楼A215会议室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14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葡萄酒学院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葡酒学院615会议室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15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生命学院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理科楼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D201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16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理学院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理科楼A213会议室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17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化药学院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理科楼E316会议室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18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经管学院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经管学院C304会议室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19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人文学院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人文学院6225会议室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20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马克思主义学院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马院2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08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21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语言学院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语言学院7510会议室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22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创新学院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创新1楼智慧教室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23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体育部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体育部3层会议室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24</w:t>
            </w:r>
          </w:p>
        </w:tc>
        <w:tc>
          <w:tcPr>
            <w:tcW w:w="1254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水保学院</w:t>
            </w:r>
          </w:p>
        </w:tc>
        <w:tc>
          <w:tcPr>
            <w:tcW w:w="232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水保学院207会议室</w:t>
            </w:r>
          </w:p>
        </w:tc>
        <w:tc>
          <w:tcPr>
            <w:tcW w:w="763" w:type="pct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</w:tbl>
    <w:p>
      <w:pPr>
        <w:ind w:firstLine="64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Dg3ZWIyNGIxYjA2OGE0OTFlMDEwYTMwMWRjNDMifQ=="/>
  </w:docVars>
  <w:rsids>
    <w:rsidRoot w:val="38805262"/>
    <w:rsid w:val="14F05DE7"/>
    <w:rsid w:val="38805262"/>
    <w:rsid w:val="697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等线" w:hAnsi="等线" w:eastAsia="仿宋_GB2312" w:cs="Arial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jc w:val="left"/>
      <w:textAlignment w:val="baseline"/>
    </w:pPr>
    <w:rPr>
      <w:kern w:val="0"/>
      <w:sz w:val="20"/>
      <w:szCs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2024-01-09T04:09:00Z</dcterms:created>
  <dc:creator>star航豆</dc:creator>
  <cp:lastModifiedBy>star航豆</cp:lastModifiedBy>
  <dcterms:modified xsi:type="dcterms:W3CDTF">2024-01-10T02:06:31Z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A50BEE6DCD1F45459210ACF1837CE428_13</vt:lpwstr>
  </property>
</Properties>
</file>